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FD72F8" w14:textId="77777777" w:rsidR="005261FF" w:rsidRPr="002B486D" w:rsidRDefault="005261FF">
      <w:pPr>
        <w:spacing w:line="300" w:lineRule="auto"/>
        <w:jc w:val="center"/>
        <w:rPr>
          <w:rFonts w:ascii="Arial" w:hAnsi="Arial" w:cs="Arial"/>
          <w:b/>
        </w:rPr>
      </w:pPr>
      <w:r w:rsidRPr="002B486D">
        <w:rPr>
          <w:rFonts w:ascii="Arial" w:hAnsi="Arial" w:cs="Arial"/>
          <w:b/>
        </w:rPr>
        <w:t>PROPRIOCEPTION:</w:t>
      </w:r>
    </w:p>
    <w:p w14:paraId="273071E8" w14:textId="77777777" w:rsidR="005261FF" w:rsidRPr="002B486D" w:rsidRDefault="005261FF">
      <w:pPr>
        <w:spacing w:line="300" w:lineRule="auto"/>
        <w:jc w:val="center"/>
        <w:rPr>
          <w:rFonts w:ascii="Arial" w:hAnsi="Arial" w:cs="Arial"/>
          <w:b/>
        </w:rPr>
      </w:pPr>
      <w:r w:rsidRPr="002B486D">
        <w:rPr>
          <w:rFonts w:ascii="Arial" w:hAnsi="Arial" w:cs="Arial"/>
          <w:b/>
        </w:rPr>
        <w:t xml:space="preserve">RESPONSE PROPERTIES OF </w:t>
      </w:r>
      <w:r w:rsidR="00883DB4" w:rsidRPr="002B486D">
        <w:rPr>
          <w:rFonts w:ascii="Arial" w:hAnsi="Arial" w:cs="Arial"/>
          <w:b/>
        </w:rPr>
        <w:t>JOINT RECEPTORS</w:t>
      </w:r>
    </w:p>
    <w:p w14:paraId="6556BCC5" w14:textId="77777777" w:rsidR="00B573A6" w:rsidRPr="00B573A6" w:rsidRDefault="00B573A6" w:rsidP="002B486D">
      <w:pPr>
        <w:pStyle w:val="Body"/>
        <w:rPr>
          <w:rFonts w:ascii="Arial" w:hAnsi="Arial" w:cs="Arial"/>
          <w:b/>
          <w:bCs/>
          <w:szCs w:val="24"/>
        </w:rPr>
      </w:pPr>
    </w:p>
    <w:p w14:paraId="4B94BFEF" w14:textId="77777777" w:rsidR="005261FF" w:rsidRPr="00B573A6" w:rsidRDefault="005261FF">
      <w:pPr>
        <w:spacing w:line="300" w:lineRule="auto"/>
        <w:ind w:firstLine="1440"/>
        <w:jc w:val="both"/>
        <w:rPr>
          <w:rFonts w:ascii="Arial" w:hAnsi="Arial" w:cs="Arial"/>
        </w:rPr>
      </w:pPr>
    </w:p>
    <w:p w14:paraId="24942305" w14:textId="77777777" w:rsidR="005261FF" w:rsidRPr="00B573A6" w:rsidRDefault="002F4929" w:rsidP="00B73BF9">
      <w:pPr>
        <w:spacing w:line="360" w:lineRule="auto"/>
        <w:jc w:val="both"/>
        <w:rPr>
          <w:rFonts w:ascii="Arial" w:hAnsi="Arial" w:cs="Arial"/>
        </w:rPr>
      </w:pPr>
      <w:r w:rsidRPr="00B573A6">
        <w:rPr>
          <w:rFonts w:ascii="Arial" w:hAnsi="Arial" w:cs="Arial"/>
          <w:b/>
          <w:bCs/>
        </w:rPr>
        <w:t xml:space="preserve">1. </w:t>
      </w:r>
      <w:r w:rsidR="005261FF" w:rsidRPr="00B573A6">
        <w:rPr>
          <w:rFonts w:ascii="Arial" w:hAnsi="Arial" w:cs="Arial"/>
          <w:b/>
          <w:bCs/>
        </w:rPr>
        <w:t>Purpose</w:t>
      </w:r>
    </w:p>
    <w:p w14:paraId="62103F92" w14:textId="77777777" w:rsidR="005261FF" w:rsidRPr="00B573A6" w:rsidRDefault="005261FF" w:rsidP="00B73BF9">
      <w:pPr>
        <w:spacing w:line="360" w:lineRule="auto"/>
        <w:jc w:val="both"/>
        <w:rPr>
          <w:rFonts w:ascii="Arial" w:hAnsi="Arial" w:cs="Arial"/>
        </w:rPr>
      </w:pPr>
    </w:p>
    <w:p w14:paraId="2463AC31" w14:textId="3D26862E" w:rsidR="00B573A6" w:rsidRPr="00B573A6" w:rsidRDefault="00B573A6" w:rsidP="00B73BF9">
      <w:pPr>
        <w:pStyle w:val="Body"/>
        <w:spacing w:line="360" w:lineRule="auto"/>
        <w:rPr>
          <w:rFonts w:ascii="Arial" w:hAnsi="Arial" w:cs="Arial"/>
          <w:szCs w:val="24"/>
        </w:rPr>
      </w:pPr>
      <w:r w:rsidRPr="00B573A6">
        <w:rPr>
          <w:rFonts w:ascii="Arial" w:hAnsi="Arial" w:cs="Arial"/>
          <w:szCs w:val="24"/>
        </w:rPr>
        <w:tab/>
        <w:t xml:space="preserve">The primary purpose of this experiment is to visualize the living primary sensory neurons of a proprioceptor in the walking legs of a large arthropod, </w:t>
      </w:r>
      <w:r w:rsidR="00752B50">
        <w:rPr>
          <w:rFonts w:ascii="Arial" w:hAnsi="Arial" w:cs="Arial"/>
          <w:szCs w:val="24"/>
        </w:rPr>
        <w:t xml:space="preserve">and </w:t>
      </w:r>
      <w:r w:rsidRPr="00B573A6">
        <w:rPr>
          <w:rFonts w:ascii="Arial" w:hAnsi="Arial" w:cs="Arial"/>
          <w:szCs w:val="24"/>
        </w:rPr>
        <w:t xml:space="preserve">then record </w:t>
      </w:r>
      <w:r w:rsidR="00752B50">
        <w:rPr>
          <w:rFonts w:ascii="Arial" w:hAnsi="Arial" w:cs="Arial"/>
          <w:szCs w:val="24"/>
        </w:rPr>
        <w:t xml:space="preserve">the </w:t>
      </w:r>
      <w:r w:rsidRPr="00B573A6">
        <w:rPr>
          <w:rFonts w:ascii="Arial" w:hAnsi="Arial" w:cs="Arial"/>
          <w:szCs w:val="24"/>
        </w:rPr>
        <w:t>action potentials signal</w:t>
      </w:r>
      <w:r w:rsidR="00752B50">
        <w:rPr>
          <w:rFonts w:ascii="Arial" w:hAnsi="Arial" w:cs="Arial"/>
          <w:szCs w:val="24"/>
        </w:rPr>
        <w:t>ing</w:t>
      </w:r>
      <w:r w:rsidRPr="00B573A6">
        <w:rPr>
          <w:rFonts w:ascii="Arial" w:hAnsi="Arial" w:cs="Arial"/>
          <w:szCs w:val="24"/>
        </w:rPr>
        <w:t xml:space="preserve"> joint movement and position. To accomplish these goals</w:t>
      </w:r>
      <w:r w:rsidR="00583E44">
        <w:rPr>
          <w:rFonts w:ascii="Arial" w:hAnsi="Arial" w:cs="Arial"/>
          <w:szCs w:val="24"/>
        </w:rPr>
        <w:t>,</w:t>
      </w:r>
      <w:r w:rsidRPr="00B573A6">
        <w:rPr>
          <w:rFonts w:ascii="Arial" w:hAnsi="Arial" w:cs="Arial"/>
          <w:szCs w:val="24"/>
        </w:rPr>
        <w:t xml:space="preserve"> it is necessary to learn some gross and fine anatomy</w:t>
      </w:r>
      <w:r w:rsidR="00583E44">
        <w:rPr>
          <w:rFonts w:ascii="Arial" w:hAnsi="Arial" w:cs="Arial"/>
          <w:szCs w:val="24"/>
        </w:rPr>
        <w:t>, first</w:t>
      </w:r>
      <w:r w:rsidRPr="00B573A6">
        <w:rPr>
          <w:rFonts w:ascii="Arial" w:hAnsi="Arial" w:cs="Arial"/>
          <w:szCs w:val="24"/>
        </w:rPr>
        <w:t xml:space="preserve"> by dissecting and exposing the proprioceptor (chordotonal) organ in a limb, </w:t>
      </w:r>
      <w:r w:rsidR="00583E44">
        <w:rPr>
          <w:rFonts w:ascii="Arial" w:hAnsi="Arial" w:cs="Arial"/>
          <w:szCs w:val="24"/>
        </w:rPr>
        <w:t xml:space="preserve">and </w:t>
      </w:r>
      <w:r w:rsidRPr="00B573A6">
        <w:rPr>
          <w:rFonts w:ascii="Arial" w:hAnsi="Arial" w:cs="Arial"/>
          <w:szCs w:val="24"/>
        </w:rPr>
        <w:t xml:space="preserve">then </w:t>
      </w:r>
      <w:r w:rsidR="00583E44">
        <w:rPr>
          <w:rFonts w:ascii="Arial" w:hAnsi="Arial" w:cs="Arial"/>
          <w:szCs w:val="24"/>
        </w:rPr>
        <w:t xml:space="preserve">by </w:t>
      </w:r>
      <w:r w:rsidRPr="00B573A6">
        <w:rPr>
          <w:rFonts w:ascii="Arial" w:hAnsi="Arial" w:cs="Arial"/>
          <w:szCs w:val="24"/>
        </w:rPr>
        <w:t>record</w:t>
      </w:r>
      <w:r w:rsidR="00583E44">
        <w:rPr>
          <w:rFonts w:ascii="Arial" w:hAnsi="Arial" w:cs="Arial"/>
          <w:szCs w:val="24"/>
        </w:rPr>
        <w:t>ing</w:t>
      </w:r>
      <w:r w:rsidRPr="00B573A6">
        <w:rPr>
          <w:rFonts w:ascii="Arial" w:hAnsi="Arial" w:cs="Arial"/>
          <w:szCs w:val="24"/>
        </w:rPr>
        <w:t xml:space="preserve"> from the receptor nerve. Electrical activity from the receptor</w:t>
      </w:r>
      <w:r w:rsidR="007029A8">
        <w:rPr>
          <w:rFonts w:ascii="Arial" w:hAnsi="Arial" w:cs="Arial"/>
          <w:szCs w:val="24"/>
        </w:rPr>
        <w:t>s</w:t>
      </w:r>
      <w:r w:rsidRPr="00B573A6">
        <w:rPr>
          <w:rFonts w:ascii="Arial" w:hAnsi="Arial" w:cs="Arial"/>
          <w:szCs w:val="24"/>
        </w:rPr>
        <w:t xml:space="preserve"> will be recorded using basic neurophysiological instrumentation and microscopy. Finally, vital staining will reveal the general organization of the chordotonal organ. </w:t>
      </w:r>
    </w:p>
    <w:p w14:paraId="1ED199B6" w14:textId="77777777" w:rsidR="005261FF" w:rsidRPr="00B573A6" w:rsidRDefault="005261FF" w:rsidP="00B73BF9">
      <w:pPr>
        <w:spacing w:line="360" w:lineRule="auto"/>
        <w:jc w:val="both"/>
        <w:rPr>
          <w:rFonts w:ascii="Arial" w:hAnsi="Arial" w:cs="Arial"/>
        </w:rPr>
      </w:pPr>
    </w:p>
    <w:p w14:paraId="6A02A0A6" w14:textId="77777777" w:rsidR="005261FF" w:rsidRPr="00B573A6" w:rsidRDefault="002F4929" w:rsidP="00B73BF9">
      <w:pPr>
        <w:spacing w:line="360" w:lineRule="auto"/>
        <w:jc w:val="both"/>
        <w:rPr>
          <w:rFonts w:ascii="Arial" w:hAnsi="Arial" w:cs="Arial"/>
        </w:rPr>
      </w:pPr>
      <w:r w:rsidRPr="00B573A6">
        <w:rPr>
          <w:rFonts w:ascii="Arial" w:hAnsi="Arial" w:cs="Arial"/>
          <w:b/>
          <w:bCs/>
        </w:rPr>
        <w:t xml:space="preserve">2. </w:t>
      </w:r>
      <w:r w:rsidR="005261FF" w:rsidRPr="00B573A6">
        <w:rPr>
          <w:rFonts w:ascii="Arial" w:hAnsi="Arial" w:cs="Arial"/>
          <w:b/>
          <w:bCs/>
        </w:rPr>
        <w:t>Preparation</w:t>
      </w:r>
    </w:p>
    <w:p w14:paraId="01D9EFBA" w14:textId="77777777" w:rsidR="005261FF" w:rsidRPr="00B573A6" w:rsidRDefault="005261FF" w:rsidP="00B73BF9">
      <w:pPr>
        <w:spacing w:line="360" w:lineRule="auto"/>
        <w:jc w:val="both"/>
        <w:rPr>
          <w:rFonts w:ascii="Arial" w:hAnsi="Arial" w:cs="Arial"/>
        </w:rPr>
      </w:pPr>
    </w:p>
    <w:p w14:paraId="20CE69DF" w14:textId="77777777" w:rsidR="005261FF" w:rsidRDefault="00B573A6" w:rsidP="00B73BF9">
      <w:pPr>
        <w:spacing w:line="360" w:lineRule="auto"/>
        <w:jc w:val="both"/>
        <w:rPr>
          <w:rFonts w:ascii="Arial" w:hAnsi="Arial" w:cs="Arial"/>
          <w:color w:val="000000"/>
        </w:rPr>
      </w:pPr>
      <w:r>
        <w:rPr>
          <w:rFonts w:ascii="Arial" w:hAnsi="Arial" w:cs="Arial"/>
          <w:color w:val="000000"/>
        </w:rPr>
        <w:tab/>
      </w:r>
      <w:r w:rsidRPr="00B573A6">
        <w:rPr>
          <w:rFonts w:ascii="Arial" w:hAnsi="Arial" w:cs="Arial"/>
          <w:color w:val="000000"/>
        </w:rPr>
        <w:t>The chordotonal organs in the joints of walking legs of the blue crab</w:t>
      </w:r>
      <w:r w:rsidRPr="00B573A6">
        <w:rPr>
          <w:rFonts w:ascii="Arial" w:hAnsi="Arial" w:cs="Arial"/>
          <w:i/>
          <w:iCs/>
          <w:color w:val="000000"/>
        </w:rPr>
        <w:t xml:space="preserve"> Callinectes sapidus</w:t>
      </w:r>
      <w:r w:rsidRPr="00B573A6">
        <w:rPr>
          <w:rFonts w:ascii="Arial" w:hAnsi="Arial" w:cs="Arial"/>
          <w:color w:val="000000"/>
        </w:rPr>
        <w:t xml:space="preserve"> or the Dungeness crab</w:t>
      </w:r>
      <w:r w:rsidRPr="00B573A6">
        <w:rPr>
          <w:rFonts w:ascii="Arial" w:hAnsi="Arial" w:cs="Arial"/>
          <w:i/>
          <w:iCs/>
          <w:color w:val="000000"/>
        </w:rPr>
        <w:t xml:space="preserve"> </w:t>
      </w:r>
      <w:r w:rsidRPr="00E67ED0">
        <w:rPr>
          <w:rFonts w:ascii="Arial" w:hAnsi="Arial" w:cs="Arial"/>
          <w:i/>
          <w:iCs/>
          <w:color w:val="000000"/>
        </w:rPr>
        <w:t>Cancer</w:t>
      </w:r>
      <w:r w:rsidRPr="00E67ED0">
        <w:rPr>
          <w:rFonts w:ascii="Arial" w:hAnsi="Arial" w:cs="Arial"/>
          <w:i/>
          <w:color w:val="000000"/>
        </w:rPr>
        <w:t xml:space="preserve"> magister</w:t>
      </w:r>
      <w:r w:rsidRPr="00B573A6">
        <w:rPr>
          <w:rFonts w:ascii="Arial" w:hAnsi="Arial" w:cs="Arial"/>
          <w:color w:val="000000"/>
        </w:rPr>
        <w:t xml:space="preserve"> will be employed</w:t>
      </w:r>
      <w:r w:rsidRPr="00B573A6">
        <w:rPr>
          <w:rFonts w:ascii="Arial" w:hAnsi="Arial" w:cs="Arial"/>
          <w:i/>
          <w:iCs/>
          <w:color w:val="000000"/>
        </w:rPr>
        <w:t>.</w:t>
      </w:r>
      <w:r w:rsidRPr="00B573A6">
        <w:rPr>
          <w:rFonts w:ascii="Arial" w:hAnsi="Arial" w:cs="Arial"/>
          <w:color w:val="000000"/>
        </w:rPr>
        <w:t xml:space="preserve"> Other large</w:t>
      </w:r>
      <w:r w:rsidRPr="00B573A6">
        <w:rPr>
          <w:rFonts w:ascii="Arial" w:hAnsi="Arial" w:cs="Arial"/>
          <w:i/>
          <w:iCs/>
          <w:color w:val="000000"/>
        </w:rPr>
        <w:t xml:space="preserve"> Cancer</w:t>
      </w:r>
      <w:r w:rsidRPr="00B573A6">
        <w:rPr>
          <w:rFonts w:ascii="Arial" w:hAnsi="Arial" w:cs="Arial"/>
          <w:color w:val="000000"/>
        </w:rPr>
        <w:t xml:space="preserve"> species are also suitable material.</w:t>
      </w:r>
    </w:p>
    <w:p w14:paraId="29C04571" w14:textId="77777777" w:rsidR="00B573A6" w:rsidRPr="00B573A6" w:rsidRDefault="00B573A6" w:rsidP="00B73BF9">
      <w:pPr>
        <w:spacing w:line="360" w:lineRule="auto"/>
        <w:jc w:val="both"/>
        <w:rPr>
          <w:rFonts w:ascii="Arial" w:hAnsi="Arial" w:cs="Arial"/>
        </w:rPr>
      </w:pPr>
    </w:p>
    <w:p w14:paraId="5034B7B9" w14:textId="77777777" w:rsidR="005261FF" w:rsidRPr="00B573A6" w:rsidRDefault="002F4929" w:rsidP="00B73BF9">
      <w:pPr>
        <w:spacing w:line="360" w:lineRule="auto"/>
        <w:jc w:val="both"/>
        <w:rPr>
          <w:rFonts w:ascii="Arial" w:hAnsi="Arial" w:cs="Arial"/>
        </w:rPr>
      </w:pPr>
      <w:r w:rsidRPr="00B573A6">
        <w:rPr>
          <w:rFonts w:ascii="Arial" w:hAnsi="Arial" w:cs="Arial"/>
          <w:b/>
          <w:bCs/>
        </w:rPr>
        <w:t>3</w:t>
      </w:r>
      <w:r w:rsidR="005E2D01" w:rsidRPr="00B573A6">
        <w:rPr>
          <w:rFonts w:ascii="Arial" w:hAnsi="Arial" w:cs="Arial"/>
          <w:b/>
          <w:bCs/>
        </w:rPr>
        <w:t xml:space="preserve">. </w:t>
      </w:r>
      <w:r w:rsidR="005261FF" w:rsidRPr="00B573A6">
        <w:rPr>
          <w:rFonts w:ascii="Arial" w:hAnsi="Arial" w:cs="Arial"/>
          <w:b/>
          <w:bCs/>
        </w:rPr>
        <w:t>Introduction</w:t>
      </w:r>
    </w:p>
    <w:p w14:paraId="11790C7A" w14:textId="77777777" w:rsidR="005261FF" w:rsidRPr="00B573A6" w:rsidRDefault="005261FF" w:rsidP="00B73BF9">
      <w:pPr>
        <w:spacing w:line="360" w:lineRule="auto"/>
        <w:jc w:val="both"/>
        <w:rPr>
          <w:rFonts w:ascii="Arial" w:hAnsi="Arial" w:cs="Arial"/>
        </w:rPr>
      </w:pPr>
    </w:p>
    <w:p w14:paraId="6BE056BF" w14:textId="3D5B1C73" w:rsidR="00B573A6" w:rsidRPr="00B573A6" w:rsidRDefault="00B573A6" w:rsidP="00B73BF9">
      <w:pPr>
        <w:spacing w:line="360" w:lineRule="auto"/>
        <w:ind w:firstLine="720"/>
        <w:jc w:val="both"/>
        <w:rPr>
          <w:rFonts w:ascii="Arial" w:hAnsi="Arial" w:cs="Arial"/>
          <w:color w:val="000000"/>
        </w:rPr>
      </w:pPr>
      <w:r w:rsidRPr="00B573A6">
        <w:rPr>
          <w:rFonts w:ascii="Arial" w:hAnsi="Arial" w:cs="Arial"/>
          <w:color w:val="000000"/>
        </w:rPr>
        <w:t xml:space="preserve">The senses of vision, hearing, balance, smell, touch, taste, are obvious. Not </w:t>
      </w:r>
      <w:r w:rsidR="0054162F">
        <w:rPr>
          <w:rFonts w:ascii="Arial" w:hAnsi="Arial" w:cs="Arial"/>
          <w:color w:val="000000"/>
        </w:rPr>
        <w:t xml:space="preserve">as </w:t>
      </w:r>
      <w:r w:rsidRPr="00B573A6">
        <w:rPr>
          <w:rFonts w:ascii="Arial" w:hAnsi="Arial" w:cs="Arial"/>
          <w:color w:val="000000"/>
        </w:rPr>
        <w:t>obvious is the sense that had to be discovered</w:t>
      </w:r>
      <w:r w:rsidR="0054162F">
        <w:rPr>
          <w:rFonts w:ascii="Arial" w:hAnsi="Arial" w:cs="Arial"/>
          <w:color w:val="000000"/>
        </w:rPr>
        <w:t>:</w:t>
      </w:r>
      <w:r w:rsidRPr="00B573A6">
        <w:rPr>
          <w:rFonts w:ascii="Arial" w:hAnsi="Arial" w:cs="Arial"/>
          <w:color w:val="000000"/>
        </w:rPr>
        <w:t xml:space="preserve"> proprioception. Proprioceptors are receptors in the joints and limbs that supply continuous information to the brain about the position and movement of joints and limbs, information without which coordination would be difficult. In other words, how does the brain of an articulated animal, whether an arthropod or a vertebrate, know where its limbs and joints are and what they are doing? What receptor cells provide this information and what is the form of their sensory code?</w:t>
      </w:r>
    </w:p>
    <w:p w14:paraId="186CC098" w14:textId="4779823A" w:rsidR="00B573A6" w:rsidRPr="007D7A6A" w:rsidRDefault="009525A5" w:rsidP="00B73BF9">
      <w:pPr>
        <w:spacing w:line="360" w:lineRule="auto"/>
        <w:ind w:firstLine="720"/>
        <w:jc w:val="both"/>
        <w:rPr>
          <w:rFonts w:ascii="Arial" w:hAnsi="Arial" w:cs="Arial"/>
        </w:rPr>
      </w:pPr>
      <w:r w:rsidRPr="007D7A6A">
        <w:rPr>
          <w:rFonts w:ascii="Arial" w:hAnsi="Arial" w:cs="Arial"/>
        </w:rPr>
        <w:lastRenderedPageBreak/>
        <w:t xml:space="preserve">Arthropods, </w:t>
      </w:r>
      <w:r w:rsidRPr="007D7A6A">
        <w:rPr>
          <w:rFonts w:ascii="Arial" w:hAnsi="Arial" w:cs="Arial"/>
          <w:bCs/>
        </w:rPr>
        <w:t>particularly crabs</w:t>
      </w:r>
      <w:r w:rsidRPr="007D7A6A">
        <w:rPr>
          <w:rFonts w:ascii="Arial" w:hAnsi="Arial" w:cs="Arial"/>
        </w:rPr>
        <w:t xml:space="preserve">, are especially </w:t>
      </w:r>
      <w:r w:rsidR="00B573A6" w:rsidRPr="007D7A6A">
        <w:rPr>
          <w:rFonts w:ascii="Arial" w:hAnsi="Arial" w:cs="Arial"/>
        </w:rPr>
        <w:t xml:space="preserve">suitable experimental </w:t>
      </w:r>
      <w:r w:rsidR="00A92BC5">
        <w:rPr>
          <w:rFonts w:ascii="Arial" w:hAnsi="Arial" w:cs="Arial"/>
        </w:rPr>
        <w:t>organisms</w:t>
      </w:r>
      <w:r w:rsidR="00A92BC5" w:rsidRPr="007D7A6A">
        <w:rPr>
          <w:rFonts w:ascii="Arial" w:hAnsi="Arial" w:cs="Arial"/>
        </w:rPr>
        <w:t xml:space="preserve"> </w:t>
      </w:r>
      <w:r w:rsidR="00B573A6" w:rsidRPr="007D7A6A">
        <w:rPr>
          <w:rFonts w:ascii="Arial" w:hAnsi="Arial" w:cs="Arial"/>
        </w:rPr>
        <w:t>to answer these questions because their receptor cells are relatively large and easy to expose, and the nerve preparations may be kept alive for many hours when recording from single cells. In 1959, Boettiger and Wiersma</w:t>
      </w:r>
      <w:r w:rsidR="003C6E11">
        <w:rPr>
          <w:rFonts w:ascii="Arial" w:hAnsi="Arial" w:cs="Arial"/>
        </w:rPr>
        <w:t>,</w:t>
      </w:r>
      <w:r w:rsidR="00B573A6" w:rsidRPr="007D7A6A">
        <w:rPr>
          <w:rFonts w:ascii="Arial" w:hAnsi="Arial" w:cs="Arial"/>
        </w:rPr>
        <w:t xml:space="preserve"> while Guggenheim Fellows at Cambridge University</w:t>
      </w:r>
      <w:r w:rsidR="003C6E11">
        <w:rPr>
          <w:rFonts w:ascii="Arial" w:hAnsi="Arial" w:cs="Arial"/>
        </w:rPr>
        <w:t>,</w:t>
      </w:r>
      <w:r w:rsidR="00B573A6" w:rsidRPr="007D7A6A">
        <w:rPr>
          <w:rFonts w:ascii="Arial" w:hAnsi="Arial" w:cs="Arial"/>
        </w:rPr>
        <w:t xml:space="preserve"> attempted to answer the question using the legs of arthropods, specifically the green crab</w:t>
      </w:r>
      <w:r w:rsidR="007D7A6A">
        <w:rPr>
          <w:rFonts w:ascii="Arial" w:hAnsi="Arial" w:cs="Arial"/>
        </w:rPr>
        <w:t xml:space="preserve"> </w:t>
      </w:r>
      <w:proofErr w:type="spellStart"/>
      <w:r w:rsidR="007D7A6A" w:rsidRPr="007D7A6A">
        <w:rPr>
          <w:rFonts w:ascii="Arial" w:hAnsi="Arial" w:cs="Arial"/>
        </w:rPr>
        <w:t>C</w:t>
      </w:r>
      <w:r w:rsidR="00B573A6" w:rsidRPr="007D7A6A">
        <w:rPr>
          <w:rFonts w:ascii="Arial" w:hAnsi="Arial" w:cs="Arial"/>
          <w:i/>
          <w:iCs/>
        </w:rPr>
        <w:t>arcinus</w:t>
      </w:r>
      <w:proofErr w:type="spellEnd"/>
      <w:r w:rsidR="00B573A6" w:rsidRPr="007D7A6A">
        <w:rPr>
          <w:rFonts w:ascii="Arial" w:hAnsi="Arial" w:cs="Arial"/>
          <w:i/>
          <w:iCs/>
        </w:rPr>
        <w:t xml:space="preserve"> </w:t>
      </w:r>
      <w:proofErr w:type="spellStart"/>
      <w:r w:rsidR="00B573A6" w:rsidRPr="007D7A6A">
        <w:rPr>
          <w:rFonts w:ascii="Arial" w:hAnsi="Arial" w:cs="Arial"/>
          <w:i/>
          <w:iCs/>
        </w:rPr>
        <w:t>maenas</w:t>
      </w:r>
      <w:proofErr w:type="spellEnd"/>
      <w:r w:rsidR="00B573A6" w:rsidRPr="007D7A6A">
        <w:rPr>
          <w:rFonts w:ascii="Arial" w:hAnsi="Arial" w:cs="Arial"/>
        </w:rPr>
        <w:t>, as experimental animals. Their published findings indicated that</w:t>
      </w:r>
      <w:r w:rsidR="003C6E11">
        <w:rPr>
          <w:rFonts w:ascii="Arial" w:hAnsi="Arial" w:cs="Arial"/>
        </w:rPr>
        <w:t>,</w:t>
      </w:r>
      <w:r w:rsidR="00B573A6" w:rsidRPr="007D7A6A">
        <w:rPr>
          <w:rFonts w:ascii="Arial" w:hAnsi="Arial" w:cs="Arial"/>
        </w:rPr>
        <w:t xml:space="preserve"> indeed, like </w:t>
      </w:r>
      <w:r w:rsidR="003C6E11">
        <w:rPr>
          <w:rFonts w:ascii="Arial" w:hAnsi="Arial" w:cs="Arial"/>
        </w:rPr>
        <w:t xml:space="preserve">in </w:t>
      </w:r>
      <w:r w:rsidR="00B573A6" w:rsidRPr="007D7A6A">
        <w:rPr>
          <w:rFonts w:ascii="Arial" w:hAnsi="Arial" w:cs="Arial"/>
        </w:rPr>
        <w:t>vertebrates, there are two categories of sensory cells</w:t>
      </w:r>
      <w:r w:rsidR="003C6E11">
        <w:rPr>
          <w:rFonts w:ascii="Arial" w:hAnsi="Arial" w:cs="Arial"/>
        </w:rPr>
        <w:t>:</w:t>
      </w:r>
      <w:r w:rsidR="00B573A6" w:rsidRPr="007D7A6A">
        <w:rPr>
          <w:rFonts w:ascii="Arial" w:hAnsi="Arial" w:cs="Arial"/>
        </w:rPr>
        <w:t xml:space="preserve"> those that signal joint movement and </w:t>
      </w:r>
      <w:r w:rsidR="003C6E11">
        <w:rPr>
          <w:rFonts w:ascii="Arial" w:hAnsi="Arial" w:cs="Arial"/>
        </w:rPr>
        <w:t xml:space="preserve">those </w:t>
      </w:r>
      <w:r w:rsidR="00B573A6" w:rsidRPr="007D7A6A">
        <w:rPr>
          <w:rFonts w:ascii="Arial" w:hAnsi="Arial" w:cs="Arial"/>
        </w:rPr>
        <w:t xml:space="preserve">that signal static position. However, their recording techniques and method of controlling joint movements and position were crude, making </w:t>
      </w:r>
      <w:r w:rsidR="00A92BC5">
        <w:rPr>
          <w:rFonts w:ascii="Arial" w:hAnsi="Arial" w:cs="Arial"/>
        </w:rPr>
        <w:t>it impossible to analyze</w:t>
      </w:r>
      <w:r w:rsidR="00B573A6" w:rsidRPr="007D7A6A">
        <w:rPr>
          <w:rFonts w:ascii="Arial" w:hAnsi="Arial" w:cs="Arial"/>
        </w:rPr>
        <w:t xml:space="preserve"> coding by individual neurons. </w:t>
      </w:r>
    </w:p>
    <w:p w14:paraId="1F254D94" w14:textId="37090070" w:rsidR="00B573A6" w:rsidRPr="00B573A6" w:rsidRDefault="009525A5" w:rsidP="00B73BF9">
      <w:pPr>
        <w:spacing w:line="360" w:lineRule="auto"/>
        <w:ind w:firstLine="720"/>
        <w:jc w:val="both"/>
        <w:rPr>
          <w:rFonts w:ascii="Arial" w:hAnsi="Arial" w:cs="Arial"/>
        </w:rPr>
      </w:pPr>
      <w:r w:rsidRPr="007D7A6A">
        <w:rPr>
          <w:rFonts w:ascii="Arial" w:hAnsi="Arial" w:cs="Arial"/>
          <w:bCs/>
        </w:rPr>
        <w:t>Proprioceptors in vertebrates</w:t>
      </w:r>
      <w:r w:rsidRPr="007D7A6A">
        <w:rPr>
          <w:rFonts w:ascii="Arial" w:hAnsi="Arial" w:cs="Arial"/>
        </w:rPr>
        <w:t xml:space="preserve"> consist of position receptors and movement (kinesthetic) receptors.</w:t>
      </w:r>
      <w:r w:rsidR="00B573A6" w:rsidRPr="007D7A6A">
        <w:rPr>
          <w:rFonts w:ascii="Arial" w:hAnsi="Arial" w:cs="Arial"/>
        </w:rPr>
        <w:t xml:space="preserve"> Detailed electrophysiological studies</w:t>
      </w:r>
      <w:r w:rsidR="00B573A6" w:rsidRPr="00B573A6">
        <w:rPr>
          <w:rFonts w:ascii="Arial" w:hAnsi="Arial" w:cs="Arial"/>
          <w:color w:val="000000"/>
        </w:rPr>
        <w:t xml:space="preserve">, which were </w:t>
      </w:r>
      <w:r w:rsidR="00EE6AA5">
        <w:rPr>
          <w:rFonts w:ascii="Arial" w:hAnsi="Arial" w:cs="Arial"/>
          <w:color w:val="000000"/>
        </w:rPr>
        <w:t>started</w:t>
      </w:r>
      <w:r w:rsidR="00B573A6" w:rsidRPr="00B573A6">
        <w:rPr>
          <w:rFonts w:ascii="Arial" w:hAnsi="Arial" w:cs="Arial"/>
          <w:color w:val="000000"/>
        </w:rPr>
        <w:t xml:space="preserve"> in the 1930's and </w:t>
      </w:r>
      <w:r w:rsidR="00EE6AA5">
        <w:rPr>
          <w:rFonts w:ascii="Arial" w:hAnsi="Arial" w:cs="Arial"/>
          <w:color w:val="000000"/>
        </w:rPr>
        <w:t xml:space="preserve">are </w:t>
      </w:r>
      <w:r w:rsidR="00B573A6" w:rsidRPr="00B573A6">
        <w:rPr>
          <w:rFonts w:ascii="Arial" w:hAnsi="Arial" w:cs="Arial"/>
          <w:color w:val="000000"/>
        </w:rPr>
        <w:t>still being carried out, indicate that these receptors convey information about joint position, direction, speed, muscle tension</w:t>
      </w:r>
      <w:r w:rsidR="00211BFD">
        <w:rPr>
          <w:rFonts w:ascii="Arial" w:hAnsi="Arial" w:cs="Arial"/>
          <w:color w:val="000000"/>
        </w:rPr>
        <w:t>,</w:t>
      </w:r>
      <w:r w:rsidR="00B573A6" w:rsidRPr="00B573A6">
        <w:rPr>
          <w:rFonts w:ascii="Arial" w:hAnsi="Arial" w:cs="Arial"/>
          <w:color w:val="000000"/>
        </w:rPr>
        <w:t xml:space="preserve"> and muscle</w:t>
      </w:r>
      <w:r w:rsidR="00211BFD">
        <w:rPr>
          <w:rFonts w:ascii="Arial" w:hAnsi="Arial" w:cs="Arial"/>
          <w:color w:val="000000"/>
        </w:rPr>
        <w:t xml:space="preserve"> </w:t>
      </w:r>
      <w:r w:rsidR="00B573A6" w:rsidRPr="00B573A6">
        <w:rPr>
          <w:rFonts w:ascii="Arial" w:hAnsi="Arial" w:cs="Arial"/>
          <w:color w:val="000000"/>
        </w:rPr>
        <w:t>length.</w:t>
      </w:r>
      <w:r w:rsidR="00B573A6" w:rsidRPr="00B573A6">
        <w:rPr>
          <w:rFonts w:ascii="Arial" w:hAnsi="Arial" w:cs="Arial"/>
          <w:b/>
          <w:bCs/>
          <w:color w:val="000000"/>
        </w:rPr>
        <w:t xml:space="preserve"> </w:t>
      </w:r>
      <w:r w:rsidR="005261FF" w:rsidRPr="00B573A6">
        <w:rPr>
          <w:rFonts w:ascii="Arial" w:hAnsi="Arial" w:cs="Arial"/>
        </w:rPr>
        <w:t xml:space="preserve">However, the segmental connections of these proprioceptors and their roles in coordinated </w:t>
      </w:r>
      <w:r w:rsidR="00885889">
        <w:rPr>
          <w:rFonts w:ascii="Arial" w:hAnsi="Arial" w:cs="Arial"/>
        </w:rPr>
        <w:t xml:space="preserve">muscle </w:t>
      </w:r>
      <w:r w:rsidR="005261FF" w:rsidRPr="00B573A6">
        <w:rPr>
          <w:rFonts w:ascii="Arial" w:hAnsi="Arial" w:cs="Arial"/>
        </w:rPr>
        <w:t xml:space="preserve">control </w:t>
      </w:r>
      <w:r w:rsidR="004C2BDB" w:rsidRPr="00B573A6">
        <w:rPr>
          <w:rFonts w:ascii="Arial" w:hAnsi="Arial" w:cs="Arial"/>
        </w:rPr>
        <w:t>are n</w:t>
      </w:r>
      <w:r w:rsidR="005261FF" w:rsidRPr="00B573A6">
        <w:rPr>
          <w:rFonts w:ascii="Arial" w:hAnsi="Arial" w:cs="Arial"/>
        </w:rPr>
        <w:t xml:space="preserve">ot fully determined. In the vertebrate system, it appears that many of these types of receptors are not necessary to detect gross proprioceptive information. The </w:t>
      </w:r>
      <w:proofErr w:type="spellStart"/>
      <w:r w:rsidR="005261FF" w:rsidRPr="00B573A6">
        <w:rPr>
          <w:rFonts w:ascii="Arial" w:hAnsi="Arial" w:cs="Arial"/>
        </w:rPr>
        <w:t>annulospiral</w:t>
      </w:r>
      <w:proofErr w:type="spellEnd"/>
      <w:r w:rsidR="005261FF" w:rsidRPr="00B573A6">
        <w:rPr>
          <w:rFonts w:ascii="Arial" w:hAnsi="Arial" w:cs="Arial"/>
        </w:rPr>
        <w:t xml:space="preserve"> and </w:t>
      </w:r>
      <w:proofErr w:type="spellStart"/>
      <w:r w:rsidR="005261FF" w:rsidRPr="00B573A6">
        <w:rPr>
          <w:rFonts w:ascii="Arial" w:hAnsi="Arial" w:cs="Arial"/>
        </w:rPr>
        <w:t>flowerspray</w:t>
      </w:r>
      <w:proofErr w:type="spellEnd"/>
      <w:r w:rsidR="005261FF" w:rsidRPr="00B573A6">
        <w:rPr>
          <w:rFonts w:ascii="Arial" w:hAnsi="Arial" w:cs="Arial"/>
        </w:rPr>
        <w:t xml:space="preserve"> receptors have been shown, by ablation, vibratory</w:t>
      </w:r>
      <w:r w:rsidR="006A665B">
        <w:rPr>
          <w:rFonts w:ascii="Arial" w:hAnsi="Arial" w:cs="Arial"/>
        </w:rPr>
        <w:t>,</w:t>
      </w:r>
      <w:r w:rsidR="005261FF" w:rsidRPr="00B573A6">
        <w:rPr>
          <w:rFonts w:ascii="Arial" w:hAnsi="Arial" w:cs="Arial"/>
        </w:rPr>
        <w:t xml:space="preserve"> and anesthetic studies, to be the two essential receptor groups needed for proprioception (Burgess et al. for a review, 1982). </w:t>
      </w:r>
      <w:r w:rsidR="00B012D7">
        <w:rPr>
          <w:rFonts w:ascii="Arial" w:hAnsi="Arial" w:cs="Arial"/>
        </w:rPr>
        <w:t xml:space="preserve">The </w:t>
      </w:r>
      <w:r w:rsidR="005261FF" w:rsidRPr="00B573A6">
        <w:rPr>
          <w:rFonts w:ascii="Arial" w:hAnsi="Arial" w:cs="Arial"/>
        </w:rPr>
        <w:t>redundant information gathered by the rest of the receptors</w:t>
      </w:r>
      <w:r w:rsidR="00B012D7">
        <w:rPr>
          <w:rFonts w:ascii="Arial" w:hAnsi="Arial" w:cs="Arial"/>
        </w:rPr>
        <w:t xml:space="preserve"> </w:t>
      </w:r>
      <w:r w:rsidR="005261FF" w:rsidRPr="00B573A6">
        <w:rPr>
          <w:rFonts w:ascii="Arial" w:hAnsi="Arial" w:cs="Arial"/>
        </w:rPr>
        <w:t xml:space="preserve">is probably needed for fine control of movements. </w:t>
      </w:r>
    </w:p>
    <w:p w14:paraId="751DEFBE" w14:textId="77777777" w:rsidR="00B573A6" w:rsidRPr="00B573A6" w:rsidRDefault="00B573A6" w:rsidP="00B73BF9">
      <w:pPr>
        <w:spacing w:line="360" w:lineRule="auto"/>
        <w:ind w:firstLine="720"/>
        <w:jc w:val="both"/>
        <w:rPr>
          <w:rFonts w:ascii="Arial" w:hAnsi="Arial" w:cs="Arial"/>
          <w:color w:val="000000"/>
        </w:rPr>
      </w:pPr>
    </w:p>
    <w:p w14:paraId="18834915" w14:textId="660EC9FA" w:rsidR="005261FF" w:rsidRPr="00B573A6" w:rsidRDefault="005261FF" w:rsidP="00B73BF9">
      <w:pPr>
        <w:spacing w:line="360" w:lineRule="auto"/>
        <w:ind w:firstLine="720"/>
        <w:jc w:val="both"/>
        <w:rPr>
          <w:rFonts w:ascii="Arial" w:hAnsi="Arial" w:cs="Arial"/>
        </w:rPr>
      </w:pPr>
      <w:r w:rsidRPr="00B573A6">
        <w:rPr>
          <w:rFonts w:ascii="Arial" w:hAnsi="Arial" w:cs="Arial"/>
        </w:rPr>
        <w:t>Arthropods, like vertebrates</w:t>
      </w:r>
      <w:r w:rsidR="00BA19DE">
        <w:rPr>
          <w:rFonts w:ascii="Arial" w:hAnsi="Arial" w:cs="Arial"/>
        </w:rPr>
        <w:t>,</w:t>
      </w:r>
      <w:r w:rsidRPr="00B573A6">
        <w:rPr>
          <w:rFonts w:ascii="Arial" w:hAnsi="Arial" w:cs="Arial"/>
        </w:rPr>
        <w:t xml:space="preserve"> have articulated appendages. It is, therefore, not surprising that the proprioceptors described for vertebrates have their counterparts in arthropod limbs and joints. The walking leg of a crab has six joints, each having a means of detecting joint proprioception (</w:t>
      </w:r>
      <w:r w:rsidRPr="00B573A6">
        <w:rPr>
          <w:rFonts w:ascii="Arial" w:hAnsi="Arial" w:cs="Arial"/>
          <w:b/>
        </w:rPr>
        <w:t>Figure 1</w:t>
      </w:r>
      <w:r w:rsidRPr="00B573A6">
        <w:rPr>
          <w:rFonts w:ascii="Arial" w:hAnsi="Arial" w:cs="Arial"/>
        </w:rPr>
        <w:t xml:space="preserve">). The proprioceptive organs that monitor joint position and movement in crustaceans are called chordotonal organs. Using </w:t>
      </w:r>
      <w:proofErr w:type="spellStart"/>
      <w:r w:rsidRPr="00B573A6">
        <w:rPr>
          <w:rFonts w:ascii="Arial" w:hAnsi="Arial" w:cs="Arial"/>
        </w:rPr>
        <w:t>Alexandrowiz's</w:t>
      </w:r>
      <w:proofErr w:type="spellEnd"/>
      <w:r w:rsidRPr="00B573A6">
        <w:rPr>
          <w:rFonts w:ascii="Arial" w:hAnsi="Arial" w:cs="Arial"/>
        </w:rPr>
        <w:t xml:space="preserve"> (1967) designation, these receptors are named according to which joint they are monitoring (</w:t>
      </w:r>
      <w:proofErr w:type="gramStart"/>
      <w:r w:rsidRPr="00B573A6">
        <w:rPr>
          <w:rFonts w:ascii="Arial" w:hAnsi="Arial" w:cs="Arial"/>
        </w:rPr>
        <w:t>e.</w:t>
      </w:r>
      <w:r w:rsidR="00D55417">
        <w:rPr>
          <w:rFonts w:ascii="Arial" w:hAnsi="Arial" w:cs="Arial"/>
        </w:rPr>
        <w:t>g.</w:t>
      </w:r>
      <w:proofErr w:type="gramEnd"/>
      <w:r w:rsidR="0036470C">
        <w:rPr>
          <w:rFonts w:ascii="Arial" w:hAnsi="Arial" w:cs="Arial"/>
        </w:rPr>
        <w:t xml:space="preserve"> the</w:t>
      </w:r>
      <w:r w:rsidRPr="00B573A6">
        <w:rPr>
          <w:rFonts w:ascii="Arial" w:hAnsi="Arial" w:cs="Arial"/>
        </w:rPr>
        <w:t xml:space="preserve"> "PD</w:t>
      </w:r>
      <w:r w:rsidRPr="00B573A6">
        <w:rPr>
          <w:rFonts w:ascii="Arial" w:hAnsi="Arial" w:cs="Arial"/>
        </w:rPr>
        <w:noBreakHyphen/>
        <w:t xml:space="preserve">organ" is the organ between the </w:t>
      </w:r>
      <w:proofErr w:type="spellStart"/>
      <w:r w:rsidRPr="00B573A6">
        <w:rPr>
          <w:rFonts w:ascii="Arial" w:hAnsi="Arial" w:cs="Arial"/>
        </w:rPr>
        <w:lastRenderedPageBreak/>
        <w:t>propodite</w:t>
      </w:r>
      <w:proofErr w:type="spellEnd"/>
      <w:r w:rsidRPr="00B573A6">
        <w:rPr>
          <w:rFonts w:ascii="Arial" w:hAnsi="Arial" w:cs="Arial"/>
        </w:rPr>
        <w:t xml:space="preserve"> (P) and the </w:t>
      </w:r>
      <w:proofErr w:type="spellStart"/>
      <w:r w:rsidRPr="00B573A6">
        <w:rPr>
          <w:rFonts w:ascii="Arial" w:hAnsi="Arial" w:cs="Arial"/>
        </w:rPr>
        <w:t>dactylopodite</w:t>
      </w:r>
      <w:proofErr w:type="spellEnd"/>
      <w:r w:rsidRPr="00B573A6">
        <w:rPr>
          <w:rFonts w:ascii="Arial" w:hAnsi="Arial" w:cs="Arial"/>
        </w:rPr>
        <w:t xml:space="preserve"> (D)). Joint receptors consist of an elastic strand</w:t>
      </w:r>
      <w:r w:rsidR="00F441D0">
        <w:rPr>
          <w:rFonts w:ascii="Arial" w:hAnsi="Arial" w:cs="Arial"/>
        </w:rPr>
        <w:t>,</w:t>
      </w:r>
      <w:r w:rsidRPr="00B573A6">
        <w:rPr>
          <w:rFonts w:ascii="Arial" w:hAnsi="Arial" w:cs="Arial"/>
        </w:rPr>
        <w:t xml:space="preserve"> into which are inserted the dendrites of neurons. These neurons signal joint movement, direction of movement, and static position (Wiersma, 1959). Analysis of individual cells in the chordotonal organ </w:t>
      </w:r>
      <w:r w:rsidR="000F75E1" w:rsidRPr="00B573A6">
        <w:rPr>
          <w:rFonts w:ascii="Arial" w:hAnsi="Arial" w:cs="Arial"/>
        </w:rPr>
        <w:t>spanning</w:t>
      </w:r>
      <w:r w:rsidRPr="00B573A6">
        <w:rPr>
          <w:rFonts w:ascii="Arial" w:hAnsi="Arial" w:cs="Arial"/>
        </w:rPr>
        <w:t xml:space="preserve"> the </w:t>
      </w:r>
      <w:proofErr w:type="spellStart"/>
      <w:r w:rsidRPr="00B573A6">
        <w:rPr>
          <w:rFonts w:ascii="Arial" w:hAnsi="Arial" w:cs="Arial"/>
        </w:rPr>
        <w:t>propodite</w:t>
      </w:r>
      <w:r w:rsidRPr="00B573A6">
        <w:rPr>
          <w:rFonts w:ascii="Arial" w:hAnsi="Arial" w:cs="Arial"/>
        </w:rPr>
        <w:noBreakHyphen/>
        <w:t>dactylopodite</w:t>
      </w:r>
      <w:proofErr w:type="spellEnd"/>
      <w:r w:rsidRPr="00B573A6">
        <w:rPr>
          <w:rFonts w:ascii="Arial" w:hAnsi="Arial" w:cs="Arial"/>
        </w:rPr>
        <w:t xml:space="preserve"> joint (PD) revealed an orderly arrangement of these neurons along the elastic strands according to function (Hartman and Boettiger, 1967)</w:t>
      </w:r>
      <w:r w:rsidR="006F3C48">
        <w:rPr>
          <w:rFonts w:ascii="Arial" w:hAnsi="Arial" w:cs="Arial"/>
        </w:rPr>
        <w:t>,</w:t>
      </w:r>
      <w:r w:rsidRPr="00B573A6">
        <w:rPr>
          <w:rFonts w:ascii="Arial" w:hAnsi="Arial" w:cs="Arial"/>
        </w:rPr>
        <w:t xml:space="preserve"> as well as in other chordotonal organs (Cooper and Hartman, 1993</w:t>
      </w:r>
      <w:r w:rsidR="004C2BDB" w:rsidRPr="00B573A6">
        <w:rPr>
          <w:rFonts w:ascii="Arial" w:hAnsi="Arial" w:cs="Arial"/>
        </w:rPr>
        <w:t>; Cooper</w:t>
      </w:r>
      <w:r w:rsidR="005E2D01" w:rsidRPr="00B573A6">
        <w:rPr>
          <w:rFonts w:ascii="Arial" w:hAnsi="Arial" w:cs="Arial"/>
        </w:rPr>
        <w:t>, 2008</w:t>
      </w:r>
      <w:r w:rsidRPr="00B573A6">
        <w:rPr>
          <w:rFonts w:ascii="Arial" w:hAnsi="Arial" w:cs="Arial"/>
        </w:rPr>
        <w:t>).</w:t>
      </w:r>
    </w:p>
    <w:p w14:paraId="7F97643F" w14:textId="77777777" w:rsidR="005261FF" w:rsidRPr="00B573A6" w:rsidRDefault="005261FF" w:rsidP="00B73BF9">
      <w:pPr>
        <w:spacing w:line="360" w:lineRule="auto"/>
        <w:jc w:val="both"/>
        <w:rPr>
          <w:rFonts w:ascii="Arial" w:hAnsi="Arial" w:cs="Arial"/>
        </w:rPr>
      </w:pPr>
    </w:p>
    <w:p w14:paraId="6DEDB8E0" w14:textId="77777777" w:rsidR="000F75E1" w:rsidRPr="00B573A6" w:rsidRDefault="000F75E1" w:rsidP="00B73BF9">
      <w:pPr>
        <w:spacing w:line="360" w:lineRule="auto"/>
        <w:jc w:val="both"/>
        <w:rPr>
          <w:rFonts w:ascii="Arial" w:hAnsi="Arial" w:cs="Arial"/>
        </w:rPr>
      </w:pPr>
    </w:p>
    <w:p w14:paraId="53DA4A1B" w14:textId="77777777" w:rsidR="000F75E1" w:rsidRPr="00B573A6" w:rsidRDefault="00C26DBE" w:rsidP="00B73BF9">
      <w:pPr>
        <w:spacing w:line="360" w:lineRule="auto"/>
        <w:jc w:val="both"/>
        <w:rPr>
          <w:rFonts w:ascii="Arial" w:hAnsi="Arial" w:cs="Arial"/>
        </w:rPr>
      </w:pPr>
      <w:r w:rsidRPr="00B573A6">
        <w:rPr>
          <w:rFonts w:ascii="Arial" w:hAnsi="Arial" w:cs="Arial"/>
          <w:noProof/>
        </w:rPr>
        <w:drawing>
          <wp:inline distT="0" distB="0" distL="0" distR="0" wp14:anchorId="5EE6C121" wp14:editId="558BE754">
            <wp:extent cx="5709920" cy="2198370"/>
            <wp:effectExtent l="19050" t="0" r="5080" b="0"/>
            <wp:docPr id="2" name="Picture 2" descr="C:\Teaching related\Neuro courses\Labs450\fig1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aching related\Neuro courses\Labs450\fig1 crab leg.jpg"/>
                    <pic:cNvPicPr>
                      <a:picLocks noChangeAspect="1" noChangeArrowheads="1"/>
                    </pic:cNvPicPr>
                  </pic:nvPicPr>
                  <pic:blipFill>
                    <a:blip r:embed="rId6"/>
                    <a:srcRect/>
                    <a:stretch>
                      <a:fillRect/>
                    </a:stretch>
                  </pic:blipFill>
                  <pic:spPr bwMode="auto">
                    <a:xfrm>
                      <a:off x="0" y="0"/>
                      <a:ext cx="5709920" cy="2198370"/>
                    </a:xfrm>
                    <a:prstGeom prst="rect">
                      <a:avLst/>
                    </a:prstGeom>
                    <a:noFill/>
                    <a:ln w="9525">
                      <a:noFill/>
                      <a:miter lim="800000"/>
                      <a:headEnd/>
                      <a:tailEnd/>
                    </a:ln>
                  </pic:spPr>
                </pic:pic>
              </a:graphicData>
            </a:graphic>
          </wp:inline>
        </w:drawing>
      </w:r>
    </w:p>
    <w:p w14:paraId="7859DAD3" w14:textId="77777777" w:rsidR="000F75E1" w:rsidRPr="00B573A6" w:rsidRDefault="000F75E1" w:rsidP="00B73BF9">
      <w:pPr>
        <w:spacing w:line="360" w:lineRule="auto"/>
        <w:jc w:val="both"/>
        <w:rPr>
          <w:rFonts w:ascii="Arial" w:hAnsi="Arial" w:cs="Arial"/>
        </w:rPr>
      </w:pPr>
    </w:p>
    <w:p w14:paraId="2A2CDBDF" w14:textId="77777777" w:rsidR="000F75E1" w:rsidRPr="00B573A6" w:rsidRDefault="002B486D" w:rsidP="00B73BF9">
      <w:pPr>
        <w:spacing w:line="360" w:lineRule="auto"/>
        <w:jc w:val="both"/>
        <w:rPr>
          <w:rFonts w:ascii="Arial" w:hAnsi="Arial" w:cs="Arial"/>
          <w:i/>
        </w:rPr>
      </w:pPr>
      <w:r w:rsidRPr="00B573A6">
        <w:rPr>
          <w:rFonts w:ascii="Arial" w:hAnsi="Arial" w:cs="Arial"/>
          <w:i/>
        </w:rPr>
        <w:t>Figure 1: First walking leg of a crab with the tendon shown as an X-ray. The chordotonal organs are the hatched regions.</w:t>
      </w:r>
    </w:p>
    <w:p w14:paraId="15FBC05F" w14:textId="77777777" w:rsidR="000F75E1" w:rsidRPr="00B573A6" w:rsidRDefault="000F75E1" w:rsidP="00B73BF9">
      <w:pPr>
        <w:spacing w:line="360" w:lineRule="auto"/>
        <w:jc w:val="both"/>
        <w:rPr>
          <w:rFonts w:ascii="Arial" w:hAnsi="Arial" w:cs="Arial"/>
        </w:rPr>
      </w:pPr>
    </w:p>
    <w:p w14:paraId="760FC57D" w14:textId="4741B576" w:rsidR="00B73BF9" w:rsidRPr="007D7A6A" w:rsidRDefault="005261FF" w:rsidP="009525A5">
      <w:pPr>
        <w:spacing w:line="300" w:lineRule="auto"/>
        <w:ind w:firstLine="720"/>
        <w:jc w:val="both"/>
        <w:rPr>
          <w:rFonts w:eastAsia="Times New Roman"/>
        </w:rPr>
      </w:pPr>
      <w:r w:rsidRPr="00B73BF9">
        <w:rPr>
          <w:rFonts w:ascii="Arial" w:hAnsi="Arial" w:cs="Arial"/>
        </w:rPr>
        <w:t xml:space="preserve">Since Burke's work in 1953, there has been an active interest in arthropod proprioception. He examined vibration and proprioceptive responses in the PD organ </w:t>
      </w:r>
      <w:r w:rsidRPr="007D7A6A">
        <w:rPr>
          <w:rFonts w:ascii="Arial" w:hAnsi="Arial" w:cs="Arial"/>
        </w:rPr>
        <w:t xml:space="preserve">of the crab </w:t>
      </w:r>
      <w:proofErr w:type="spellStart"/>
      <w:r w:rsidRPr="007D7A6A">
        <w:rPr>
          <w:rFonts w:ascii="Arial" w:hAnsi="Arial" w:cs="Arial"/>
          <w:i/>
        </w:rPr>
        <w:t>Carcinus</w:t>
      </w:r>
      <w:proofErr w:type="spellEnd"/>
      <w:r w:rsidRPr="007D7A6A">
        <w:rPr>
          <w:rFonts w:ascii="Arial" w:hAnsi="Arial" w:cs="Arial"/>
          <w:i/>
        </w:rPr>
        <w:t xml:space="preserve"> </w:t>
      </w:r>
      <w:proofErr w:type="spellStart"/>
      <w:r w:rsidRPr="007D7A6A">
        <w:rPr>
          <w:rFonts w:ascii="Arial" w:hAnsi="Arial" w:cs="Arial"/>
          <w:i/>
        </w:rPr>
        <w:t>maenas</w:t>
      </w:r>
      <w:proofErr w:type="spellEnd"/>
      <w:r w:rsidRPr="007D7A6A">
        <w:rPr>
          <w:rFonts w:ascii="Arial" w:hAnsi="Arial" w:cs="Arial"/>
        </w:rPr>
        <w:t xml:space="preserve"> (</w:t>
      </w:r>
      <w:r w:rsidRPr="007D7A6A">
        <w:rPr>
          <w:rFonts w:ascii="Arial" w:hAnsi="Arial" w:cs="Arial"/>
          <w:i/>
        </w:rPr>
        <w:t xml:space="preserve">C. </w:t>
      </w:r>
      <w:proofErr w:type="spellStart"/>
      <w:r w:rsidRPr="007D7A6A">
        <w:rPr>
          <w:rFonts w:ascii="Arial" w:hAnsi="Arial" w:cs="Arial"/>
          <w:i/>
        </w:rPr>
        <w:t>maenas</w:t>
      </w:r>
      <w:proofErr w:type="spellEnd"/>
      <w:r w:rsidRPr="007D7A6A">
        <w:rPr>
          <w:rFonts w:ascii="Arial" w:hAnsi="Arial" w:cs="Arial"/>
        </w:rPr>
        <w:t xml:space="preserve">). The gross anatomy of limb proprioceptive organs </w:t>
      </w:r>
      <w:r w:rsidR="004C2BDB" w:rsidRPr="007D7A6A">
        <w:rPr>
          <w:rFonts w:ascii="Arial" w:hAnsi="Arial" w:cs="Arial"/>
        </w:rPr>
        <w:t>has been</w:t>
      </w:r>
      <w:r w:rsidRPr="007D7A6A">
        <w:rPr>
          <w:rFonts w:ascii="Arial" w:hAnsi="Arial" w:cs="Arial"/>
        </w:rPr>
        <w:t xml:space="preserve"> described in the limbs of a variety of crustaceans by </w:t>
      </w:r>
      <w:proofErr w:type="spellStart"/>
      <w:r w:rsidRPr="007D7A6A">
        <w:rPr>
          <w:rFonts w:ascii="Arial" w:hAnsi="Arial" w:cs="Arial"/>
        </w:rPr>
        <w:t>Alexandrowicz</w:t>
      </w:r>
      <w:proofErr w:type="spellEnd"/>
      <w:r w:rsidRPr="007D7A6A">
        <w:rPr>
          <w:rFonts w:ascii="Arial" w:hAnsi="Arial" w:cs="Arial"/>
        </w:rPr>
        <w:t xml:space="preserve"> (1972). The fine structure of the organs </w:t>
      </w:r>
      <w:r w:rsidR="004C2BDB" w:rsidRPr="007D7A6A">
        <w:rPr>
          <w:rFonts w:ascii="Arial" w:hAnsi="Arial" w:cs="Arial"/>
        </w:rPr>
        <w:t xml:space="preserve">was described </w:t>
      </w:r>
      <w:r w:rsidRPr="007D7A6A">
        <w:rPr>
          <w:rFonts w:ascii="Arial" w:hAnsi="Arial" w:cs="Arial"/>
        </w:rPr>
        <w:t xml:space="preserve">by </w:t>
      </w:r>
      <w:proofErr w:type="spellStart"/>
      <w:r w:rsidRPr="007D7A6A">
        <w:rPr>
          <w:rFonts w:ascii="Arial" w:hAnsi="Arial" w:cs="Arial"/>
        </w:rPr>
        <w:t>Whitear</w:t>
      </w:r>
      <w:proofErr w:type="spellEnd"/>
      <w:r w:rsidRPr="007D7A6A">
        <w:rPr>
          <w:rFonts w:ascii="Arial" w:hAnsi="Arial" w:cs="Arial"/>
        </w:rPr>
        <w:t xml:space="preserve"> (1962, 1965) and others (Mill and Lowe, 1973). Motor</w:t>
      </w:r>
      <w:r w:rsidRPr="007D7A6A">
        <w:rPr>
          <w:rFonts w:ascii="Arial" w:hAnsi="Arial" w:cs="Arial"/>
        </w:rPr>
        <w:noBreakHyphen/>
        <w:t xml:space="preserve">nerve reflex responses to movement of the joint or to certain chordotonal organs have been investigated (Bush, 1962). </w:t>
      </w:r>
      <w:r w:rsidR="009525A5" w:rsidRPr="007D7A6A">
        <w:rPr>
          <w:rFonts w:ascii="Arial" w:hAnsi="Arial" w:cs="Arial"/>
          <w:bCs/>
        </w:rPr>
        <w:t>However,</w:t>
      </w:r>
      <w:r w:rsidR="009525A5" w:rsidRPr="007D7A6A">
        <w:rPr>
          <w:rFonts w:ascii="Arial" w:hAnsi="Arial" w:cs="Arial"/>
        </w:rPr>
        <w:t xml:space="preserve"> there has been no attempt to break down the sensory</w:t>
      </w:r>
      <w:r w:rsidR="009525A5" w:rsidRPr="007D7A6A">
        <w:rPr>
          <w:rFonts w:ascii="Arial" w:hAnsi="Arial" w:cs="Arial"/>
        </w:rPr>
        <w:noBreakHyphen/>
        <w:t>to</w:t>
      </w:r>
      <w:r w:rsidR="009525A5" w:rsidRPr="007D7A6A">
        <w:rPr>
          <w:rFonts w:ascii="Arial" w:hAnsi="Arial" w:cs="Arial"/>
        </w:rPr>
        <w:noBreakHyphen/>
        <w:t xml:space="preserve">motor nerve reflex from cell to cell while </w:t>
      </w:r>
      <w:r w:rsidR="00EA17D9" w:rsidRPr="007D7A6A">
        <w:rPr>
          <w:rFonts w:ascii="Arial" w:hAnsi="Arial" w:cs="Arial"/>
        </w:rPr>
        <w:t>controlling</w:t>
      </w:r>
      <w:r w:rsidR="009525A5" w:rsidRPr="007D7A6A">
        <w:rPr>
          <w:rFonts w:ascii="Arial" w:hAnsi="Arial" w:cs="Arial"/>
        </w:rPr>
        <w:t xml:space="preserve"> the activity present in the rest of the proprioceptive neurons. </w:t>
      </w:r>
      <w:r w:rsidR="009525A5" w:rsidRPr="007D7A6A">
        <w:rPr>
          <w:rFonts w:ascii="Arial" w:hAnsi="Arial" w:cs="Arial"/>
          <w:bCs/>
        </w:rPr>
        <w:t>Therefore</w:t>
      </w:r>
      <w:r w:rsidR="009525A5" w:rsidRPr="007D7A6A">
        <w:rPr>
          <w:rFonts w:ascii="Arial" w:hAnsi="Arial" w:cs="Arial"/>
        </w:rPr>
        <w:t xml:space="preserve">, it is not known which specific cells are responsible for the activity seen in </w:t>
      </w:r>
      <w:r w:rsidR="009525A5" w:rsidRPr="007D7A6A">
        <w:rPr>
          <w:rFonts w:ascii="Arial" w:hAnsi="Arial" w:cs="Arial"/>
        </w:rPr>
        <w:lastRenderedPageBreak/>
        <w:t xml:space="preserve">the motor nerves from proprioceptive reflexes. </w:t>
      </w:r>
    </w:p>
    <w:p w14:paraId="56184977" w14:textId="77777777" w:rsidR="005E2D01" w:rsidRPr="00B573A6" w:rsidRDefault="005261FF" w:rsidP="00577413">
      <w:pPr>
        <w:spacing w:line="360" w:lineRule="auto"/>
        <w:ind w:firstLine="720"/>
        <w:jc w:val="both"/>
        <w:rPr>
          <w:rFonts w:ascii="Arial" w:hAnsi="Arial" w:cs="Arial"/>
        </w:rPr>
      </w:pPr>
      <w:r w:rsidRPr="00B573A6">
        <w:rPr>
          <w:rFonts w:ascii="Arial" w:hAnsi="Arial" w:cs="Arial"/>
        </w:rPr>
        <w:t>The anatomical arrangement of chordotonal organs in crabs allows one to analyze each individual neuron according to function</w:t>
      </w:r>
      <w:r w:rsidR="00B85FA4" w:rsidRPr="00B573A6">
        <w:rPr>
          <w:rFonts w:ascii="Arial" w:hAnsi="Arial" w:cs="Arial"/>
        </w:rPr>
        <w:t xml:space="preserve"> (</w:t>
      </w:r>
      <w:r w:rsidR="00B85FA4" w:rsidRPr="00B573A6">
        <w:rPr>
          <w:rFonts w:ascii="Arial" w:hAnsi="Arial" w:cs="Arial"/>
          <w:b/>
        </w:rPr>
        <w:t>Figure 2</w:t>
      </w:r>
      <w:r w:rsidR="00B85FA4" w:rsidRPr="00B573A6">
        <w:rPr>
          <w:rFonts w:ascii="Arial" w:hAnsi="Arial" w:cs="Arial"/>
        </w:rPr>
        <w:t>)</w:t>
      </w:r>
      <w:r w:rsidRPr="00B573A6">
        <w:rPr>
          <w:rFonts w:ascii="Arial" w:hAnsi="Arial" w:cs="Arial"/>
        </w:rPr>
        <w:t>. In addition, developmental questions can be addressed as the animal grows or when the animal regenerates a limb (</w:t>
      </w:r>
      <w:r w:rsidR="005E2D01" w:rsidRPr="00B573A6">
        <w:rPr>
          <w:rFonts w:ascii="Arial" w:hAnsi="Arial" w:cs="Arial"/>
        </w:rPr>
        <w:t xml:space="preserve">Cooper, 2008; </w:t>
      </w:r>
      <w:r w:rsidRPr="00B573A6">
        <w:rPr>
          <w:rFonts w:ascii="Arial" w:hAnsi="Arial" w:cs="Arial"/>
        </w:rPr>
        <w:t>Cooper and Govind, 1991; Hartman and Cooper, 199</w:t>
      </w:r>
      <w:r w:rsidR="005E2D01" w:rsidRPr="00B573A6">
        <w:rPr>
          <w:rFonts w:ascii="Arial" w:hAnsi="Arial" w:cs="Arial"/>
        </w:rPr>
        <w:t>4</w:t>
      </w:r>
      <w:r w:rsidRPr="00B573A6">
        <w:rPr>
          <w:rFonts w:ascii="Arial" w:hAnsi="Arial" w:cs="Arial"/>
        </w:rPr>
        <w:t>).</w:t>
      </w:r>
    </w:p>
    <w:p w14:paraId="7CC73A36" w14:textId="7CC90E83" w:rsidR="00C26DBE" w:rsidRPr="00617298" w:rsidRDefault="00C26DBE" w:rsidP="00577413">
      <w:pPr>
        <w:widowControl/>
        <w:autoSpaceDE/>
        <w:autoSpaceDN/>
        <w:adjustRightInd/>
        <w:spacing w:line="360" w:lineRule="auto"/>
        <w:ind w:firstLine="720"/>
        <w:rPr>
          <w:rFonts w:ascii="Arial" w:eastAsia="Times New Roman" w:hAnsi="Arial" w:cs="Arial"/>
        </w:rPr>
      </w:pPr>
      <w:r w:rsidRPr="00617298">
        <w:rPr>
          <w:rFonts w:ascii="Arial" w:eastAsia="Times New Roman" w:hAnsi="Arial" w:cs="Arial"/>
        </w:rPr>
        <w:t>In this lab</w:t>
      </w:r>
      <w:r w:rsidR="006F33DC">
        <w:rPr>
          <w:rFonts w:ascii="Arial" w:eastAsia="Times New Roman" w:hAnsi="Arial" w:cs="Arial"/>
        </w:rPr>
        <w:t>,</w:t>
      </w:r>
      <w:r w:rsidRPr="00617298">
        <w:rPr>
          <w:rFonts w:ascii="Arial" w:eastAsia="Times New Roman" w:hAnsi="Arial" w:cs="Arial"/>
        </w:rPr>
        <w:t xml:space="preserve"> our goal is to record the neural activity that corresponds to joint movement. Before recording</w:t>
      </w:r>
      <w:r w:rsidR="002E07FB">
        <w:rPr>
          <w:rFonts w:ascii="Arial" w:eastAsia="Times New Roman" w:hAnsi="Arial" w:cs="Arial"/>
        </w:rPr>
        <w:t>,</w:t>
      </w:r>
      <w:r w:rsidRPr="00617298">
        <w:rPr>
          <w:rFonts w:ascii="Arial" w:eastAsia="Times New Roman" w:hAnsi="Arial" w:cs="Arial"/>
        </w:rPr>
        <w:t xml:space="preserve"> you should state </w:t>
      </w:r>
      <w:r w:rsidR="00617298" w:rsidRPr="00617298">
        <w:rPr>
          <w:rFonts w:ascii="Arial" w:eastAsia="Times New Roman" w:hAnsi="Arial" w:cs="Arial"/>
        </w:rPr>
        <w:t>a</w:t>
      </w:r>
      <w:r w:rsidRPr="00617298">
        <w:rPr>
          <w:rFonts w:ascii="Arial" w:eastAsia="Times New Roman" w:hAnsi="Arial" w:cs="Arial"/>
        </w:rPr>
        <w:t xml:space="preserve"> hypothesis that relates joint </w:t>
      </w:r>
      <w:r w:rsidR="00617298">
        <w:rPr>
          <w:rFonts w:ascii="Arial" w:eastAsia="Times New Roman" w:hAnsi="Arial" w:cs="Arial"/>
        </w:rPr>
        <w:t>movement</w:t>
      </w:r>
      <w:r w:rsidRPr="00617298">
        <w:rPr>
          <w:rFonts w:ascii="Arial" w:eastAsia="Times New Roman" w:hAnsi="Arial" w:cs="Arial"/>
        </w:rPr>
        <w:t xml:space="preserve"> to PD nerve activity. </w:t>
      </w:r>
      <w:r w:rsidR="00617298">
        <w:rPr>
          <w:rFonts w:ascii="Arial" w:eastAsia="Times New Roman" w:hAnsi="Arial" w:cs="Arial"/>
        </w:rPr>
        <w:t>Then</w:t>
      </w:r>
      <w:r w:rsidR="005B3AC3">
        <w:rPr>
          <w:rFonts w:ascii="Arial" w:eastAsia="Times New Roman" w:hAnsi="Arial" w:cs="Arial"/>
        </w:rPr>
        <w:t>,</w:t>
      </w:r>
      <w:r w:rsidR="00617298">
        <w:rPr>
          <w:rFonts w:ascii="Arial" w:eastAsia="Times New Roman" w:hAnsi="Arial" w:cs="Arial"/>
        </w:rPr>
        <w:t xml:space="preserve"> state what you think will happen to the activity level for the compound you might be testing. </w:t>
      </w:r>
      <w:r w:rsidRPr="00617298">
        <w:rPr>
          <w:rFonts w:ascii="Arial" w:eastAsia="Times New Roman" w:hAnsi="Arial" w:cs="Arial"/>
        </w:rPr>
        <w:t>In your report</w:t>
      </w:r>
      <w:r w:rsidR="009039CC">
        <w:rPr>
          <w:rFonts w:ascii="Arial" w:eastAsia="Times New Roman" w:hAnsi="Arial" w:cs="Arial"/>
        </w:rPr>
        <w:t>,</w:t>
      </w:r>
      <w:r w:rsidRPr="00617298">
        <w:rPr>
          <w:rFonts w:ascii="Arial" w:eastAsia="Times New Roman" w:hAnsi="Arial" w:cs="Arial"/>
        </w:rPr>
        <w:t xml:space="preserve"> you should discuss whether or not the results support your hypothesis. </w:t>
      </w:r>
    </w:p>
    <w:p w14:paraId="02111D9C" w14:textId="77777777" w:rsidR="00C26DBE" w:rsidRPr="00617298" w:rsidRDefault="00C26DBE" w:rsidP="00577413">
      <w:pPr>
        <w:widowControl/>
        <w:autoSpaceDE/>
        <w:autoSpaceDN/>
        <w:adjustRightInd/>
        <w:spacing w:line="360" w:lineRule="auto"/>
        <w:rPr>
          <w:rFonts w:ascii="Arial" w:eastAsia="Times New Roman" w:hAnsi="Arial" w:cs="Arial"/>
        </w:rPr>
      </w:pPr>
    </w:p>
    <w:p w14:paraId="65A9A40A" w14:textId="77777777" w:rsidR="00C26DBE" w:rsidRPr="00C26DBE" w:rsidRDefault="00C26DBE" w:rsidP="00577413">
      <w:pPr>
        <w:widowControl/>
        <w:autoSpaceDE/>
        <w:autoSpaceDN/>
        <w:adjustRightInd/>
        <w:spacing w:line="360" w:lineRule="auto"/>
        <w:ind w:firstLine="720"/>
        <w:rPr>
          <w:rFonts w:eastAsia="Times New Roman"/>
        </w:rPr>
      </w:pPr>
      <w:r w:rsidRPr="00617298">
        <w:rPr>
          <w:rFonts w:ascii="Arial" w:eastAsia="Times New Roman" w:hAnsi="Arial" w:cs="Arial"/>
        </w:rPr>
        <w:t xml:space="preserve">The other goal is to use vital dye histological techniques to characterize the anatomy of proprioceptive organs in crab legs. The goal here is to produce an image (with labels) that clearly illustrates the structures involved in proprioception. </w:t>
      </w:r>
    </w:p>
    <w:p w14:paraId="38070095" w14:textId="77777777" w:rsidR="00C26DBE" w:rsidRPr="00C26DBE" w:rsidRDefault="00C26DBE" w:rsidP="00577413">
      <w:pPr>
        <w:widowControl/>
        <w:autoSpaceDE/>
        <w:autoSpaceDN/>
        <w:adjustRightInd/>
        <w:spacing w:line="360" w:lineRule="auto"/>
        <w:rPr>
          <w:rFonts w:eastAsia="Times New Roman"/>
        </w:rPr>
      </w:pPr>
    </w:p>
    <w:p w14:paraId="7FAE22A6" w14:textId="77777777" w:rsidR="00B85FA4" w:rsidRPr="00B573A6" w:rsidRDefault="00B85FA4" w:rsidP="00B73BF9">
      <w:pPr>
        <w:spacing w:line="360" w:lineRule="auto"/>
        <w:jc w:val="both"/>
        <w:rPr>
          <w:rFonts w:ascii="Arial" w:hAnsi="Arial" w:cs="Arial"/>
        </w:rPr>
      </w:pPr>
    </w:p>
    <w:p w14:paraId="5674484B" w14:textId="77777777" w:rsidR="00B85FA4" w:rsidRDefault="00B85FA4" w:rsidP="00B73BF9">
      <w:pPr>
        <w:spacing w:line="360" w:lineRule="auto"/>
        <w:jc w:val="both"/>
        <w:rPr>
          <w:rFonts w:ascii="Arial" w:hAnsi="Arial" w:cs="Arial"/>
        </w:rPr>
      </w:pPr>
    </w:p>
    <w:p w14:paraId="4606472D" w14:textId="77777777" w:rsidR="00B85FA4" w:rsidRDefault="00C26DBE" w:rsidP="00B73BF9">
      <w:pPr>
        <w:spacing w:line="360" w:lineRule="auto"/>
        <w:jc w:val="both"/>
        <w:rPr>
          <w:rFonts w:ascii="Arial" w:hAnsi="Arial" w:cs="Arial"/>
        </w:rPr>
      </w:pPr>
      <w:r>
        <w:rPr>
          <w:rFonts w:ascii="Arial" w:hAnsi="Arial" w:cs="Arial"/>
          <w:noProof/>
        </w:rPr>
        <w:drawing>
          <wp:inline distT="0" distB="0" distL="0" distR="0" wp14:anchorId="73366145" wp14:editId="083E9984">
            <wp:extent cx="5715000" cy="1994083"/>
            <wp:effectExtent l="0" t="0" r="0" b="0"/>
            <wp:docPr id="9" name="Picture 1" descr="C:\Teaching related\Neuro courses\Labs450\PD=Closer t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aching related\Neuro courses\Labs450\PD=Closer tension.jpg"/>
                    <pic:cNvPicPr>
                      <a:picLocks noChangeAspect="1" noChangeArrowheads="1"/>
                    </pic:cNvPicPr>
                  </pic:nvPicPr>
                  <pic:blipFill>
                    <a:blip r:embed="rId7"/>
                    <a:srcRect/>
                    <a:stretch>
                      <a:fillRect/>
                    </a:stretch>
                  </pic:blipFill>
                  <pic:spPr bwMode="auto">
                    <a:xfrm>
                      <a:off x="0" y="0"/>
                      <a:ext cx="5715000" cy="1994083"/>
                    </a:xfrm>
                    <a:prstGeom prst="rect">
                      <a:avLst/>
                    </a:prstGeom>
                    <a:noFill/>
                    <a:ln w="9525">
                      <a:noFill/>
                      <a:miter lim="800000"/>
                      <a:headEnd/>
                      <a:tailEnd/>
                    </a:ln>
                  </pic:spPr>
                </pic:pic>
              </a:graphicData>
            </a:graphic>
          </wp:inline>
        </w:drawing>
      </w:r>
    </w:p>
    <w:p w14:paraId="79E572B2" w14:textId="77777777" w:rsidR="00B85FA4" w:rsidRPr="00B85FA4" w:rsidRDefault="00B85FA4" w:rsidP="00B73BF9">
      <w:pPr>
        <w:spacing w:line="360" w:lineRule="auto"/>
        <w:jc w:val="both"/>
        <w:rPr>
          <w:rFonts w:ascii="Arial" w:hAnsi="Arial" w:cs="Arial"/>
          <w:i/>
        </w:rPr>
      </w:pPr>
      <w:r w:rsidRPr="00B85FA4">
        <w:rPr>
          <w:rFonts w:ascii="Arial" w:hAnsi="Arial" w:cs="Arial"/>
          <w:i/>
        </w:rPr>
        <w:t>Figure 2: The functional arrangement of the sensory neurons on the PD organ and the tension receptors associated with the closer muscle.</w:t>
      </w:r>
    </w:p>
    <w:p w14:paraId="726DFF56" w14:textId="77777777" w:rsidR="00B85FA4" w:rsidRPr="002B486D" w:rsidRDefault="00B85FA4" w:rsidP="00B85FA4">
      <w:pPr>
        <w:spacing w:line="300" w:lineRule="auto"/>
        <w:jc w:val="both"/>
        <w:rPr>
          <w:rFonts w:ascii="Arial" w:hAnsi="Arial" w:cs="Arial"/>
        </w:rPr>
      </w:pPr>
    </w:p>
    <w:p w14:paraId="00E97D02" w14:textId="77777777" w:rsidR="005261FF" w:rsidRPr="002B486D" w:rsidRDefault="002F4929">
      <w:pPr>
        <w:jc w:val="both"/>
        <w:rPr>
          <w:rFonts w:ascii="Arial" w:hAnsi="Arial" w:cs="Arial"/>
        </w:rPr>
      </w:pPr>
      <w:r>
        <w:rPr>
          <w:rFonts w:ascii="Arial" w:hAnsi="Arial" w:cs="Arial"/>
          <w:b/>
          <w:bCs/>
        </w:rPr>
        <w:t>4</w:t>
      </w:r>
      <w:r w:rsidR="005E2D01" w:rsidRPr="002B486D">
        <w:rPr>
          <w:rFonts w:ascii="Arial" w:hAnsi="Arial" w:cs="Arial"/>
          <w:b/>
          <w:bCs/>
        </w:rPr>
        <w:t xml:space="preserve">. </w:t>
      </w:r>
      <w:r w:rsidR="005261FF" w:rsidRPr="002B486D">
        <w:rPr>
          <w:rFonts w:ascii="Arial" w:hAnsi="Arial" w:cs="Arial"/>
          <w:b/>
          <w:bCs/>
        </w:rPr>
        <w:t>Methods</w:t>
      </w:r>
    </w:p>
    <w:p w14:paraId="186D6575" w14:textId="77777777" w:rsidR="002B486D" w:rsidRPr="002B486D" w:rsidRDefault="002F4929" w:rsidP="002B486D">
      <w:pPr>
        <w:rPr>
          <w:rFonts w:ascii="Arial" w:hAnsi="Arial" w:cs="Arial"/>
          <w:b/>
        </w:rPr>
      </w:pPr>
      <w:r>
        <w:rPr>
          <w:rFonts w:ascii="Arial" w:hAnsi="Arial" w:cs="Arial"/>
          <w:b/>
        </w:rPr>
        <w:t>4</w:t>
      </w:r>
      <w:r w:rsidR="002B486D" w:rsidRPr="002B486D">
        <w:rPr>
          <w:rFonts w:ascii="Arial" w:hAnsi="Arial" w:cs="Arial"/>
          <w:b/>
        </w:rPr>
        <w:t>.1 Materials</w:t>
      </w:r>
    </w:p>
    <w:p w14:paraId="37DA0808" w14:textId="77777777" w:rsidR="002B486D" w:rsidRPr="002B486D" w:rsidRDefault="002B486D" w:rsidP="002B486D">
      <w:pPr>
        <w:rPr>
          <w:rFonts w:ascii="Arial" w:hAnsi="Arial" w:cs="Arial"/>
        </w:rPr>
      </w:pPr>
      <w:r w:rsidRPr="002B486D">
        <w:rPr>
          <w:rFonts w:ascii="Arial" w:hAnsi="Arial" w:cs="Arial"/>
        </w:rPr>
        <w:lastRenderedPageBreak/>
        <w:tab/>
        <w:t>1. Faraday Cage</w:t>
      </w:r>
    </w:p>
    <w:p w14:paraId="4272E7AC" w14:textId="77777777" w:rsidR="002B486D" w:rsidRPr="002B486D" w:rsidRDefault="002B486D" w:rsidP="002B486D">
      <w:pPr>
        <w:rPr>
          <w:rFonts w:ascii="Arial" w:hAnsi="Arial" w:cs="Arial"/>
        </w:rPr>
      </w:pPr>
      <w:r w:rsidRPr="002B486D">
        <w:rPr>
          <w:rFonts w:ascii="Arial" w:hAnsi="Arial" w:cs="Arial"/>
        </w:rPr>
        <w:tab/>
        <w:t>2. Micromanipulator</w:t>
      </w:r>
    </w:p>
    <w:p w14:paraId="4D2E7BAA" w14:textId="77777777" w:rsidR="002B486D" w:rsidRPr="002B486D" w:rsidRDefault="002B486D" w:rsidP="002B486D">
      <w:pPr>
        <w:rPr>
          <w:rFonts w:ascii="Arial" w:hAnsi="Arial" w:cs="Arial"/>
        </w:rPr>
      </w:pPr>
      <w:r w:rsidRPr="002B486D">
        <w:rPr>
          <w:rFonts w:ascii="Arial" w:hAnsi="Arial" w:cs="Arial"/>
        </w:rPr>
        <w:tab/>
        <w:t>3. Suction Electrode</w:t>
      </w:r>
    </w:p>
    <w:p w14:paraId="0B4AFBDB" w14:textId="77777777" w:rsidR="002B486D" w:rsidRPr="002B486D" w:rsidRDefault="002B486D" w:rsidP="002B486D">
      <w:pPr>
        <w:rPr>
          <w:rFonts w:ascii="Arial" w:hAnsi="Arial" w:cs="Arial"/>
        </w:rPr>
      </w:pPr>
      <w:r w:rsidRPr="002B486D">
        <w:rPr>
          <w:rFonts w:ascii="Arial" w:hAnsi="Arial" w:cs="Arial"/>
        </w:rPr>
        <w:tab/>
        <w:t>4. Dissecting Microscope</w:t>
      </w:r>
    </w:p>
    <w:p w14:paraId="56ACC4E4" w14:textId="77777777" w:rsidR="002B486D" w:rsidRPr="002B486D" w:rsidRDefault="002B486D" w:rsidP="002B486D">
      <w:pPr>
        <w:rPr>
          <w:rFonts w:ascii="Arial" w:hAnsi="Arial" w:cs="Arial"/>
        </w:rPr>
      </w:pPr>
      <w:r w:rsidRPr="002B486D">
        <w:rPr>
          <w:rFonts w:ascii="Arial" w:hAnsi="Arial" w:cs="Arial"/>
        </w:rPr>
        <w:tab/>
        <w:t>5. High Intensity Illuminator (light source)</w:t>
      </w:r>
    </w:p>
    <w:p w14:paraId="3D0A51D8" w14:textId="77777777" w:rsidR="002B486D" w:rsidRPr="002B486D" w:rsidRDefault="002B486D" w:rsidP="002B486D">
      <w:pPr>
        <w:rPr>
          <w:rFonts w:ascii="Arial" w:hAnsi="Arial" w:cs="Arial"/>
        </w:rPr>
      </w:pPr>
      <w:r w:rsidRPr="002B486D">
        <w:rPr>
          <w:rFonts w:ascii="Arial" w:hAnsi="Arial" w:cs="Arial"/>
        </w:rPr>
        <w:tab/>
        <w:t>6. Microscope Platform</w:t>
      </w:r>
    </w:p>
    <w:p w14:paraId="4FF29E57" w14:textId="77777777" w:rsidR="002B486D" w:rsidRPr="002B486D" w:rsidRDefault="002B486D" w:rsidP="002B486D">
      <w:pPr>
        <w:rPr>
          <w:rFonts w:ascii="Arial" w:hAnsi="Arial" w:cs="Arial"/>
        </w:rPr>
      </w:pPr>
      <w:r w:rsidRPr="002B486D">
        <w:rPr>
          <w:rFonts w:ascii="Arial" w:hAnsi="Arial" w:cs="Arial"/>
        </w:rPr>
        <w:tab/>
        <w:t>7. AC/DC Differential Amplifier (A-M Systems Inc. Model 3000)</w:t>
      </w:r>
    </w:p>
    <w:p w14:paraId="29B14566" w14:textId="77777777" w:rsidR="002B486D" w:rsidRPr="002B486D" w:rsidRDefault="002B486D" w:rsidP="002B486D">
      <w:pPr>
        <w:rPr>
          <w:rFonts w:ascii="Arial" w:hAnsi="Arial" w:cs="Arial"/>
        </w:rPr>
      </w:pPr>
      <w:r w:rsidRPr="002B486D">
        <w:rPr>
          <w:rFonts w:ascii="Arial" w:hAnsi="Arial" w:cs="Arial"/>
        </w:rPr>
        <w:tab/>
        <w:t xml:space="preserve">8. </w:t>
      </w:r>
      <w:proofErr w:type="spellStart"/>
      <w:r w:rsidRPr="002B486D">
        <w:rPr>
          <w:rFonts w:ascii="Arial" w:hAnsi="Arial" w:cs="Arial"/>
        </w:rPr>
        <w:t>PowerLab</w:t>
      </w:r>
      <w:proofErr w:type="spellEnd"/>
      <w:r w:rsidRPr="002B486D">
        <w:rPr>
          <w:rFonts w:ascii="Arial" w:hAnsi="Arial" w:cs="Arial"/>
        </w:rPr>
        <w:t xml:space="preserve"> 26T (AD Instruments)</w:t>
      </w:r>
    </w:p>
    <w:p w14:paraId="10C03313" w14:textId="77777777" w:rsidR="002B486D" w:rsidRPr="002B486D" w:rsidRDefault="002B486D" w:rsidP="002B486D">
      <w:pPr>
        <w:rPr>
          <w:rFonts w:ascii="Arial" w:hAnsi="Arial" w:cs="Arial"/>
        </w:rPr>
      </w:pPr>
      <w:r w:rsidRPr="002B486D">
        <w:rPr>
          <w:rFonts w:ascii="Arial" w:hAnsi="Arial" w:cs="Arial"/>
        </w:rPr>
        <w:tab/>
        <w:t>9. Head stage</w:t>
      </w:r>
    </w:p>
    <w:p w14:paraId="38740B49" w14:textId="77777777" w:rsidR="002B486D" w:rsidRPr="002B486D" w:rsidRDefault="002B486D" w:rsidP="002B486D">
      <w:pPr>
        <w:rPr>
          <w:rFonts w:ascii="Arial" w:hAnsi="Arial" w:cs="Arial"/>
        </w:rPr>
      </w:pPr>
      <w:r w:rsidRPr="002B486D">
        <w:rPr>
          <w:rFonts w:ascii="Arial" w:hAnsi="Arial" w:cs="Arial"/>
        </w:rPr>
        <w:tab/>
        <w:t xml:space="preserve">10. </w:t>
      </w:r>
      <w:proofErr w:type="spellStart"/>
      <w:r w:rsidRPr="002B486D">
        <w:rPr>
          <w:rFonts w:ascii="Arial" w:hAnsi="Arial" w:cs="Arial"/>
        </w:rPr>
        <w:t>LabChart</w:t>
      </w:r>
      <w:proofErr w:type="spellEnd"/>
      <w:r w:rsidRPr="002B486D">
        <w:rPr>
          <w:rFonts w:ascii="Arial" w:hAnsi="Arial" w:cs="Arial"/>
        </w:rPr>
        <w:t xml:space="preserve"> 7 (ADI Instruments, Colorado Springs, CO, USA)</w:t>
      </w:r>
    </w:p>
    <w:p w14:paraId="56E1CFE0" w14:textId="77777777" w:rsidR="002B486D" w:rsidRPr="002B486D" w:rsidRDefault="002B486D" w:rsidP="00FD464B">
      <w:pPr>
        <w:rPr>
          <w:rFonts w:ascii="Arial" w:hAnsi="Arial" w:cs="Arial"/>
        </w:rPr>
      </w:pPr>
      <w:r w:rsidRPr="002B486D">
        <w:rPr>
          <w:rFonts w:ascii="Arial" w:hAnsi="Arial" w:cs="Arial"/>
        </w:rPr>
        <w:tab/>
        <w:t>11. Cra</w:t>
      </w:r>
      <w:r w:rsidR="00FD464B">
        <w:rPr>
          <w:rFonts w:ascii="Arial" w:hAnsi="Arial" w:cs="Arial"/>
        </w:rPr>
        <w:t>b</w:t>
      </w:r>
      <w:r w:rsidRPr="002B486D">
        <w:rPr>
          <w:rFonts w:ascii="Arial" w:hAnsi="Arial" w:cs="Arial"/>
        </w:rPr>
        <w:t xml:space="preserve"> Saline </w:t>
      </w:r>
      <w:r w:rsidR="00FD464B">
        <w:rPr>
          <w:rFonts w:ascii="Arial" w:hAnsi="Arial" w:cs="Arial"/>
        </w:rPr>
        <w:t>(see Table3)</w:t>
      </w:r>
    </w:p>
    <w:p w14:paraId="2FF0B4D8" w14:textId="77777777" w:rsidR="002B486D" w:rsidRPr="002B486D" w:rsidRDefault="002B486D" w:rsidP="002B486D">
      <w:pPr>
        <w:rPr>
          <w:rFonts w:ascii="Arial" w:hAnsi="Arial" w:cs="Arial"/>
        </w:rPr>
      </w:pPr>
      <w:r w:rsidRPr="002B486D">
        <w:rPr>
          <w:rFonts w:ascii="Arial" w:hAnsi="Arial" w:cs="Arial"/>
        </w:rPr>
        <w:tab/>
        <w:t>12. Methylene blue: This is made of crayfish saline at a concentration of 0.25%</w:t>
      </w:r>
    </w:p>
    <w:p w14:paraId="40568E99" w14:textId="77777777" w:rsidR="002B486D" w:rsidRPr="002B486D" w:rsidRDefault="002B486D" w:rsidP="002B486D">
      <w:pPr>
        <w:rPr>
          <w:rFonts w:ascii="Arial" w:hAnsi="Arial" w:cs="Arial"/>
        </w:rPr>
      </w:pPr>
      <w:r w:rsidRPr="002B486D">
        <w:rPr>
          <w:rFonts w:ascii="Arial" w:hAnsi="Arial" w:cs="Arial"/>
        </w:rPr>
        <w:tab/>
        <w:t xml:space="preserve">13. </w:t>
      </w:r>
      <w:proofErr w:type="spellStart"/>
      <w:r w:rsidRPr="002B486D">
        <w:rPr>
          <w:rFonts w:ascii="Arial" w:hAnsi="Arial" w:cs="Arial"/>
        </w:rPr>
        <w:t>Sylgard</w:t>
      </w:r>
      <w:proofErr w:type="spellEnd"/>
      <w:r w:rsidRPr="002B486D">
        <w:rPr>
          <w:rFonts w:ascii="Arial" w:hAnsi="Arial" w:cs="Arial"/>
        </w:rPr>
        <w:t xml:space="preserve"> coated dishes (Dow Corning, </w:t>
      </w:r>
      <w:r w:rsidRPr="002B486D">
        <w:rPr>
          <w:rFonts w:ascii="Arial" w:hAnsi="Arial" w:cs="Arial"/>
          <w:bCs/>
        </w:rPr>
        <w:t xml:space="preserve">SYLGARD® 184 silicone </w:t>
      </w:r>
      <w:r w:rsidRPr="002B486D">
        <w:rPr>
          <w:rFonts w:ascii="Arial" w:hAnsi="Arial" w:cs="Arial"/>
          <w:bCs/>
        </w:rPr>
        <w:tab/>
      </w:r>
      <w:r w:rsidRPr="002B486D">
        <w:rPr>
          <w:rFonts w:ascii="Arial" w:hAnsi="Arial" w:cs="Arial"/>
          <w:bCs/>
        </w:rPr>
        <w:tab/>
      </w:r>
      <w:r w:rsidRPr="002B486D">
        <w:rPr>
          <w:rFonts w:ascii="Arial" w:hAnsi="Arial" w:cs="Arial"/>
          <w:bCs/>
        </w:rPr>
        <w:tab/>
        <w:t xml:space="preserve"> </w:t>
      </w:r>
      <w:r w:rsidRPr="002B486D">
        <w:rPr>
          <w:rFonts w:ascii="Arial" w:hAnsi="Arial" w:cs="Arial"/>
          <w:bCs/>
        </w:rPr>
        <w:tab/>
      </w:r>
      <w:r w:rsidRPr="002B486D">
        <w:rPr>
          <w:rFonts w:ascii="Arial" w:hAnsi="Arial" w:cs="Arial"/>
          <w:bCs/>
        </w:rPr>
        <w:tab/>
        <w:t xml:space="preserve">elastomer kit; </w:t>
      </w:r>
      <w:r w:rsidRPr="002B486D">
        <w:rPr>
          <w:rFonts w:ascii="Arial" w:hAnsi="Arial" w:cs="Arial"/>
          <w:color w:val="333333"/>
        </w:rPr>
        <w:t>Dow Corning Corporation, Midland, MI. USA</w:t>
      </w:r>
      <w:r w:rsidRPr="002B486D">
        <w:rPr>
          <w:rFonts w:ascii="Arial" w:hAnsi="Arial" w:cs="Arial"/>
        </w:rPr>
        <w:t>)</w:t>
      </w:r>
    </w:p>
    <w:p w14:paraId="53A94C09" w14:textId="77777777" w:rsidR="002B486D" w:rsidRPr="002B486D" w:rsidRDefault="002B486D" w:rsidP="002B486D">
      <w:pPr>
        <w:rPr>
          <w:rFonts w:ascii="Arial" w:hAnsi="Arial" w:cs="Arial"/>
        </w:rPr>
      </w:pPr>
      <w:r w:rsidRPr="002B486D">
        <w:rPr>
          <w:rFonts w:ascii="Arial" w:hAnsi="Arial" w:cs="Arial"/>
        </w:rPr>
        <w:tab/>
        <w:t>14. Dissecting tools</w:t>
      </w:r>
    </w:p>
    <w:p w14:paraId="20D6E7E9" w14:textId="77777777" w:rsidR="002B486D" w:rsidRDefault="002B486D" w:rsidP="002B486D">
      <w:pPr>
        <w:rPr>
          <w:rFonts w:ascii="Arial" w:hAnsi="Arial" w:cs="Arial"/>
        </w:rPr>
      </w:pPr>
      <w:r w:rsidRPr="002B486D">
        <w:rPr>
          <w:rFonts w:ascii="Arial" w:hAnsi="Arial" w:cs="Arial"/>
        </w:rPr>
        <w:tab/>
        <w:t>15. Insect pins</w:t>
      </w:r>
    </w:p>
    <w:p w14:paraId="6F8BAC09" w14:textId="77777777" w:rsidR="002B486D" w:rsidRDefault="002B486D" w:rsidP="002B486D">
      <w:pPr>
        <w:rPr>
          <w:rFonts w:ascii="Arial" w:hAnsi="Arial" w:cs="Arial"/>
        </w:rPr>
      </w:pPr>
      <w:r>
        <w:rPr>
          <w:rFonts w:ascii="Arial" w:hAnsi="Arial" w:cs="Arial"/>
        </w:rPr>
        <w:tab/>
        <w:t>16.</w:t>
      </w:r>
      <w:r w:rsidRPr="002B486D">
        <w:rPr>
          <w:rFonts w:ascii="Arial" w:hAnsi="Arial" w:cs="Arial"/>
        </w:rPr>
        <w:t xml:space="preserve"> </w:t>
      </w:r>
      <w:r w:rsidR="00FD464B">
        <w:rPr>
          <w:rFonts w:ascii="Arial" w:hAnsi="Arial" w:cs="Arial"/>
        </w:rPr>
        <w:t>G</w:t>
      </w:r>
      <w:r w:rsidRPr="002B486D">
        <w:rPr>
          <w:rFonts w:ascii="Arial" w:hAnsi="Arial" w:cs="Arial"/>
        </w:rPr>
        <w:t xml:space="preserve">lass </w:t>
      </w:r>
      <w:r>
        <w:rPr>
          <w:rFonts w:ascii="Arial" w:hAnsi="Arial" w:cs="Arial"/>
        </w:rPr>
        <w:t>rod/</w:t>
      </w:r>
      <w:r w:rsidRPr="002B486D">
        <w:rPr>
          <w:rFonts w:ascii="Arial" w:hAnsi="Arial" w:cs="Arial"/>
        </w:rPr>
        <w:t>tools for dissecting and manipulating nerves</w:t>
      </w:r>
    </w:p>
    <w:p w14:paraId="5C53BFAB" w14:textId="77777777" w:rsidR="002B486D" w:rsidRPr="002B486D" w:rsidRDefault="002B486D" w:rsidP="002B486D">
      <w:pPr>
        <w:rPr>
          <w:rFonts w:ascii="Arial" w:hAnsi="Arial" w:cs="Arial"/>
        </w:rPr>
      </w:pPr>
      <w:r>
        <w:rPr>
          <w:rFonts w:ascii="Arial" w:hAnsi="Arial" w:cs="Arial"/>
        </w:rPr>
        <w:tab/>
        <w:t xml:space="preserve">17. </w:t>
      </w:r>
      <w:r w:rsidRPr="002B486D">
        <w:rPr>
          <w:rFonts w:ascii="Arial" w:hAnsi="Arial" w:cs="Arial"/>
        </w:rPr>
        <w:t>Pipettes and beakers</w:t>
      </w:r>
    </w:p>
    <w:p w14:paraId="13ECDA44" w14:textId="77777777" w:rsidR="002B486D" w:rsidRDefault="002B486D" w:rsidP="002B486D">
      <w:pPr>
        <w:rPr>
          <w:rFonts w:ascii="Arial" w:hAnsi="Arial" w:cs="Arial"/>
          <w:b/>
        </w:rPr>
      </w:pPr>
    </w:p>
    <w:p w14:paraId="007E1FB3" w14:textId="77777777" w:rsidR="002B486D" w:rsidRPr="00A56939" w:rsidRDefault="002F4929" w:rsidP="00B85FA4">
      <w:pPr>
        <w:widowControl/>
        <w:autoSpaceDE/>
        <w:autoSpaceDN/>
        <w:adjustRightInd/>
        <w:spacing w:after="200" w:line="276" w:lineRule="auto"/>
        <w:rPr>
          <w:rFonts w:ascii="Arial" w:hAnsi="Arial" w:cs="Arial"/>
          <w:b/>
        </w:rPr>
      </w:pPr>
      <w:r>
        <w:rPr>
          <w:rFonts w:ascii="Arial" w:hAnsi="Arial" w:cs="Arial"/>
          <w:b/>
        </w:rPr>
        <w:t>4</w:t>
      </w:r>
      <w:r w:rsidR="002B486D" w:rsidRPr="00A56939">
        <w:rPr>
          <w:rFonts w:ascii="Arial" w:hAnsi="Arial" w:cs="Arial"/>
          <w:b/>
        </w:rPr>
        <w:t>.2 Setup</w:t>
      </w:r>
    </w:p>
    <w:p w14:paraId="0192C3F6" w14:textId="77777777" w:rsidR="002B486D" w:rsidRDefault="002B486D" w:rsidP="002B486D">
      <w:pPr>
        <w:rPr>
          <w:rFonts w:ascii="Arial" w:hAnsi="Arial" w:cs="Arial"/>
          <w:b/>
          <w:i/>
        </w:rPr>
      </w:pPr>
    </w:p>
    <w:p w14:paraId="7674751A" w14:textId="77777777" w:rsidR="002B486D" w:rsidRDefault="00C26DBE" w:rsidP="002B486D">
      <w:pPr>
        <w:rPr>
          <w:rFonts w:ascii="Arial" w:hAnsi="Arial" w:cs="Arial"/>
          <w:b/>
          <w:i/>
        </w:rPr>
      </w:pPr>
      <w:r w:rsidRPr="00792E04">
        <w:rPr>
          <w:rFonts w:ascii="Arial" w:hAnsi="Arial" w:cs="Arial"/>
          <w:b/>
          <w:i/>
          <w:noProof/>
        </w:rPr>
        <w:drawing>
          <wp:inline distT="0" distB="0" distL="0" distR="0" wp14:anchorId="649423C2" wp14:editId="222CBC45">
            <wp:extent cx="5715000" cy="2478942"/>
            <wp:effectExtent l="0" t="0" r="0" b="0"/>
            <wp:docPr id="5"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8" cstate="print"/>
                    <a:stretch>
                      <a:fillRect/>
                    </a:stretch>
                  </pic:blipFill>
                  <pic:spPr>
                    <a:xfrm>
                      <a:off x="0" y="0"/>
                      <a:ext cx="5715000" cy="2478942"/>
                    </a:xfrm>
                    <a:prstGeom prst="rect">
                      <a:avLst/>
                    </a:prstGeom>
                  </pic:spPr>
                </pic:pic>
              </a:graphicData>
            </a:graphic>
          </wp:inline>
        </w:drawing>
      </w:r>
    </w:p>
    <w:p w14:paraId="6CBD6FBF" w14:textId="77777777" w:rsidR="002B486D" w:rsidRPr="002F4929" w:rsidRDefault="002B486D" w:rsidP="002B486D">
      <w:pPr>
        <w:rPr>
          <w:rFonts w:ascii="Arial" w:hAnsi="Arial" w:cs="Arial"/>
          <w:i/>
        </w:rPr>
      </w:pPr>
      <w:r w:rsidRPr="002F4929">
        <w:rPr>
          <w:rFonts w:ascii="Arial" w:hAnsi="Arial" w:cs="Arial"/>
          <w:i/>
        </w:rPr>
        <w:t xml:space="preserve">Figure </w:t>
      </w:r>
      <w:r w:rsidR="00B85FA4">
        <w:rPr>
          <w:rFonts w:ascii="Arial" w:hAnsi="Arial" w:cs="Arial"/>
          <w:i/>
        </w:rPr>
        <w:t>3</w:t>
      </w:r>
      <w:r w:rsidRPr="002F4929">
        <w:rPr>
          <w:rFonts w:ascii="Arial" w:hAnsi="Arial" w:cs="Arial"/>
          <w:i/>
        </w:rPr>
        <w:t xml:space="preserve">: The equipment set </w:t>
      </w:r>
      <w:proofErr w:type="gramStart"/>
      <w:r w:rsidRPr="002F4929">
        <w:rPr>
          <w:rFonts w:ascii="Arial" w:hAnsi="Arial" w:cs="Arial"/>
          <w:i/>
        </w:rPr>
        <w:t>up</w:t>
      </w:r>
      <w:proofErr w:type="gramEnd"/>
    </w:p>
    <w:p w14:paraId="3A74E94C" w14:textId="77777777" w:rsidR="002B486D" w:rsidRPr="00792E04" w:rsidRDefault="002B486D" w:rsidP="002B486D">
      <w:pPr>
        <w:rPr>
          <w:rFonts w:ascii="Arial" w:hAnsi="Arial" w:cs="Arial"/>
          <w:b/>
          <w:i/>
        </w:rPr>
      </w:pPr>
    </w:p>
    <w:p w14:paraId="3226ECA4" w14:textId="77777777" w:rsidR="002B486D" w:rsidRPr="00792E04" w:rsidRDefault="002B486D" w:rsidP="002B486D">
      <w:pPr>
        <w:rPr>
          <w:rFonts w:ascii="Arial" w:hAnsi="Arial" w:cs="Arial"/>
          <w:b/>
        </w:rPr>
      </w:pPr>
    </w:p>
    <w:p w14:paraId="1A5115DD" w14:textId="44224D57" w:rsidR="003E12C5" w:rsidRPr="00D97C46" w:rsidRDefault="003E12C5" w:rsidP="003E12C5">
      <w:pPr>
        <w:rPr>
          <w:rFonts w:ascii="Arial" w:hAnsi="Arial" w:cs="Arial"/>
        </w:rPr>
      </w:pPr>
      <w:r w:rsidRPr="00D97C46">
        <w:rPr>
          <w:rFonts w:ascii="Arial" w:hAnsi="Arial" w:cs="Arial"/>
        </w:rPr>
        <w:t>1. Set up the Faraday cage. The microscope, high intensity illuminator, micromanipulator, and the saline bath will all be set up inside the cage</w:t>
      </w:r>
      <w:r w:rsidR="00F1483E">
        <w:rPr>
          <w:rFonts w:ascii="Arial" w:hAnsi="Arial" w:cs="Arial"/>
        </w:rPr>
        <w:t xml:space="preserve">.  </w:t>
      </w:r>
      <w:r w:rsidRPr="00D97C46">
        <w:rPr>
          <w:rFonts w:ascii="Arial" w:hAnsi="Arial" w:cs="Arial"/>
        </w:rPr>
        <w:t xml:space="preserve">(The Faraday cage is used to block external electric fields, </w:t>
      </w:r>
      <w:r w:rsidRPr="00D97C46">
        <w:rPr>
          <w:rFonts w:ascii="Arial" w:hAnsi="Arial" w:cs="Arial"/>
          <w:bCs/>
        </w:rPr>
        <w:t xml:space="preserve">particularly alternating </w:t>
      </w:r>
      <w:r w:rsidR="00D97C46" w:rsidRPr="00D97C46">
        <w:rPr>
          <w:rFonts w:ascii="Arial" w:hAnsi="Arial" w:cs="Arial"/>
          <w:bCs/>
        </w:rPr>
        <w:t>current,</w:t>
      </w:r>
      <w:r w:rsidR="00D97C46" w:rsidRPr="00D97C46">
        <w:rPr>
          <w:rFonts w:ascii="Arial" w:hAnsi="Arial" w:cs="Arial"/>
        </w:rPr>
        <w:t xml:space="preserve"> which</w:t>
      </w:r>
      <w:r w:rsidRPr="00D97C46">
        <w:rPr>
          <w:rFonts w:ascii="Arial" w:hAnsi="Arial" w:cs="Arial"/>
        </w:rPr>
        <w:t xml:space="preserve"> could interfere with </w:t>
      </w:r>
      <w:r w:rsidR="00F1483E">
        <w:rPr>
          <w:rFonts w:ascii="Arial" w:hAnsi="Arial" w:cs="Arial"/>
        </w:rPr>
        <w:t xml:space="preserve">the </w:t>
      </w:r>
      <w:r w:rsidRPr="00D97C46">
        <w:rPr>
          <w:rFonts w:ascii="Arial" w:hAnsi="Arial" w:cs="Arial"/>
          <w:bCs/>
        </w:rPr>
        <w:t>recording of action potentials</w:t>
      </w:r>
      <w:r w:rsidRPr="00D97C46">
        <w:rPr>
          <w:rFonts w:ascii="Arial" w:hAnsi="Arial" w:cs="Arial"/>
        </w:rPr>
        <w:t>).</w:t>
      </w:r>
    </w:p>
    <w:p w14:paraId="33C0814C" w14:textId="77777777" w:rsidR="003E12C5" w:rsidRPr="00D97C46" w:rsidRDefault="003E12C5" w:rsidP="003E12C5">
      <w:pPr>
        <w:rPr>
          <w:rFonts w:ascii="Arial" w:hAnsi="Arial" w:cs="Arial"/>
        </w:rPr>
      </w:pPr>
    </w:p>
    <w:p w14:paraId="7B2D1B6B" w14:textId="09E73133" w:rsidR="003E12C5" w:rsidRPr="00D97C46" w:rsidRDefault="003E12C5" w:rsidP="003E12C5">
      <w:pPr>
        <w:rPr>
          <w:rFonts w:ascii="Arial" w:hAnsi="Arial" w:cs="Arial"/>
        </w:rPr>
      </w:pPr>
      <w:r w:rsidRPr="00D97C46">
        <w:rPr>
          <w:rFonts w:ascii="Arial" w:hAnsi="Arial" w:cs="Arial"/>
        </w:rPr>
        <w:lastRenderedPageBreak/>
        <w:t>2. Set</w:t>
      </w:r>
      <w:r w:rsidR="00566CE3">
        <w:rPr>
          <w:rFonts w:ascii="Arial" w:hAnsi="Arial" w:cs="Arial"/>
        </w:rPr>
        <w:t xml:space="preserve"> </w:t>
      </w:r>
      <w:r w:rsidRPr="00D97C46">
        <w:rPr>
          <w:rFonts w:ascii="Arial" w:hAnsi="Arial" w:cs="Arial"/>
        </w:rPr>
        <w:t>up the microscope in a position where it is overlooking the microscope stage.</w:t>
      </w:r>
    </w:p>
    <w:p w14:paraId="0C81DDC5" w14:textId="77777777" w:rsidR="003E12C5" w:rsidRPr="00D97C46" w:rsidRDefault="003E12C5" w:rsidP="003E12C5">
      <w:pPr>
        <w:rPr>
          <w:rFonts w:ascii="Arial" w:hAnsi="Arial" w:cs="Arial"/>
        </w:rPr>
      </w:pPr>
    </w:p>
    <w:p w14:paraId="6D2598D1" w14:textId="638DF60D" w:rsidR="003E12C5" w:rsidRPr="00D97C46" w:rsidRDefault="003E12C5" w:rsidP="003E12C5">
      <w:pPr>
        <w:rPr>
          <w:rFonts w:ascii="Arial" w:hAnsi="Arial" w:cs="Arial"/>
        </w:rPr>
      </w:pPr>
      <w:r w:rsidRPr="00D97C46">
        <w:rPr>
          <w:rFonts w:ascii="Arial" w:hAnsi="Arial" w:cs="Arial"/>
        </w:rPr>
        <w:t>3. Position the high</w:t>
      </w:r>
      <w:r w:rsidR="00987453">
        <w:rPr>
          <w:rFonts w:ascii="Arial" w:hAnsi="Arial" w:cs="Arial"/>
        </w:rPr>
        <w:t>-</w:t>
      </w:r>
      <w:r w:rsidRPr="00D97C46">
        <w:rPr>
          <w:rFonts w:ascii="Arial" w:hAnsi="Arial" w:cs="Arial"/>
        </w:rPr>
        <w:t>intensity illuminator in a convenient position.</w:t>
      </w:r>
    </w:p>
    <w:p w14:paraId="56648A5A" w14:textId="77777777" w:rsidR="003E12C5" w:rsidRPr="00D97C46" w:rsidRDefault="003E12C5" w:rsidP="003E12C5">
      <w:pPr>
        <w:rPr>
          <w:rFonts w:ascii="Arial" w:hAnsi="Arial" w:cs="Arial"/>
        </w:rPr>
      </w:pPr>
    </w:p>
    <w:p w14:paraId="6A1C856B" w14:textId="77777777" w:rsidR="003E12C5" w:rsidRPr="00D97C46" w:rsidRDefault="003E12C5" w:rsidP="003E12C5">
      <w:pPr>
        <w:rPr>
          <w:rFonts w:ascii="Arial" w:hAnsi="Arial" w:cs="Arial"/>
        </w:rPr>
      </w:pPr>
      <w:r w:rsidRPr="00D97C46">
        <w:rPr>
          <w:rFonts w:ascii="Arial" w:hAnsi="Arial" w:cs="Arial"/>
        </w:rPr>
        <w:t xml:space="preserve">4. Place the previously prepared crab saline in the </w:t>
      </w:r>
      <w:proofErr w:type="spellStart"/>
      <w:r w:rsidRPr="00D97C46">
        <w:rPr>
          <w:rFonts w:ascii="Arial" w:hAnsi="Arial" w:cs="Arial"/>
        </w:rPr>
        <w:t>Sylgard</w:t>
      </w:r>
      <w:proofErr w:type="spellEnd"/>
      <w:r w:rsidRPr="00D97C46">
        <w:rPr>
          <w:rFonts w:ascii="Arial" w:hAnsi="Arial" w:cs="Arial"/>
        </w:rPr>
        <w:t xml:space="preserve"> dish and position the dish on the stage of the microscope. Staple the dissected leg in the dish. </w:t>
      </w:r>
    </w:p>
    <w:p w14:paraId="63375B32" w14:textId="77777777" w:rsidR="003E12C5" w:rsidRPr="00D97C46" w:rsidRDefault="003E12C5" w:rsidP="003E12C5">
      <w:pPr>
        <w:rPr>
          <w:rFonts w:ascii="Arial" w:hAnsi="Arial" w:cs="Arial"/>
        </w:rPr>
      </w:pPr>
    </w:p>
    <w:p w14:paraId="5DB27AA2" w14:textId="77777777" w:rsidR="003E12C5" w:rsidRPr="00D97C46" w:rsidRDefault="003E12C5" w:rsidP="003E12C5">
      <w:pPr>
        <w:rPr>
          <w:rFonts w:ascii="Arial" w:hAnsi="Arial" w:cs="Arial"/>
        </w:rPr>
      </w:pPr>
      <w:r w:rsidRPr="00D97C46">
        <w:rPr>
          <w:rFonts w:ascii="Arial" w:hAnsi="Arial" w:cs="Arial"/>
        </w:rPr>
        <w:t xml:space="preserve">5. Position the micromanipulator </w:t>
      </w:r>
      <w:r w:rsidRPr="00D97C46">
        <w:rPr>
          <w:rFonts w:ascii="Arial" w:hAnsi="Arial" w:cs="Arial"/>
          <w:bCs/>
        </w:rPr>
        <w:t>so that the</w:t>
      </w:r>
      <w:r w:rsidRPr="00D97C46">
        <w:rPr>
          <w:rFonts w:ascii="Arial" w:hAnsi="Arial" w:cs="Arial"/>
        </w:rPr>
        <w:t xml:space="preserve"> suction electrode has easy access to the saline bath.</w:t>
      </w:r>
    </w:p>
    <w:p w14:paraId="23178127" w14:textId="77777777" w:rsidR="003E12C5" w:rsidRPr="00D97C46" w:rsidRDefault="003E12C5" w:rsidP="003E12C5">
      <w:pPr>
        <w:rPr>
          <w:rFonts w:ascii="Arial" w:hAnsi="Arial" w:cs="Arial"/>
        </w:rPr>
      </w:pPr>
    </w:p>
    <w:p w14:paraId="57C28903" w14:textId="3C0AE9ED" w:rsidR="003E12C5" w:rsidRPr="00D97C46" w:rsidRDefault="003E12C5" w:rsidP="003E12C5">
      <w:pPr>
        <w:rPr>
          <w:rFonts w:ascii="Arial" w:hAnsi="Arial" w:cs="Arial"/>
        </w:rPr>
      </w:pPr>
      <w:r w:rsidRPr="00D97C46">
        <w:rPr>
          <w:rFonts w:ascii="Arial" w:hAnsi="Arial" w:cs="Arial"/>
        </w:rPr>
        <w:t>6. Suction up saline until it is in contact with the chloride</w:t>
      </w:r>
      <w:r w:rsidR="00B2426C">
        <w:rPr>
          <w:rFonts w:ascii="Arial" w:hAnsi="Arial" w:cs="Arial"/>
        </w:rPr>
        <w:t>-</w:t>
      </w:r>
      <w:r w:rsidRPr="00D97C46">
        <w:rPr>
          <w:rFonts w:ascii="Arial" w:hAnsi="Arial" w:cs="Arial"/>
        </w:rPr>
        <w:t>coated silver wire inside the</w:t>
      </w:r>
      <w:r w:rsidR="00577413">
        <w:rPr>
          <w:rFonts w:ascii="Arial" w:hAnsi="Arial" w:cs="Arial"/>
        </w:rPr>
        <w:t xml:space="preserve"> </w:t>
      </w:r>
      <w:r w:rsidRPr="00D97C46">
        <w:rPr>
          <w:rFonts w:ascii="Arial" w:hAnsi="Arial" w:cs="Arial"/>
        </w:rPr>
        <w:t>electrode. Arrange the other wire on the cut</w:t>
      </w:r>
      <w:r w:rsidR="000B21EA">
        <w:rPr>
          <w:rFonts w:ascii="Arial" w:hAnsi="Arial" w:cs="Arial"/>
        </w:rPr>
        <w:t xml:space="preserve"> </w:t>
      </w:r>
      <w:r w:rsidRPr="00D97C46">
        <w:rPr>
          <w:rFonts w:ascii="Arial" w:hAnsi="Arial" w:cs="Arial"/>
        </w:rPr>
        <w:t xml:space="preserve">side of </w:t>
      </w:r>
      <w:r w:rsidR="000B21EA">
        <w:rPr>
          <w:rFonts w:ascii="Arial" w:hAnsi="Arial" w:cs="Arial"/>
        </w:rPr>
        <w:t xml:space="preserve">the </w:t>
      </w:r>
      <w:r w:rsidRPr="00D97C46">
        <w:rPr>
          <w:rFonts w:ascii="Arial" w:hAnsi="Arial" w:cs="Arial"/>
        </w:rPr>
        <w:t>suction electrode</w:t>
      </w:r>
      <w:r w:rsidR="000B21EA">
        <w:rPr>
          <w:rFonts w:ascii="Arial" w:hAnsi="Arial" w:cs="Arial"/>
        </w:rPr>
        <w:t>,</w:t>
      </w:r>
      <w:r w:rsidRPr="00D97C46">
        <w:rPr>
          <w:rFonts w:ascii="Arial" w:hAnsi="Arial" w:cs="Arial"/>
        </w:rPr>
        <w:t xml:space="preserve"> close to the tip of electrode, so both wires will contact the saline bath. </w:t>
      </w:r>
    </w:p>
    <w:p w14:paraId="5D0F1BBE" w14:textId="77777777" w:rsidR="003E12C5" w:rsidRPr="00D97C46" w:rsidRDefault="003E12C5" w:rsidP="003E12C5">
      <w:pPr>
        <w:rPr>
          <w:rFonts w:ascii="Arial" w:hAnsi="Arial" w:cs="Arial"/>
        </w:rPr>
      </w:pPr>
    </w:p>
    <w:p w14:paraId="27A83831" w14:textId="77777777" w:rsidR="003E12C5" w:rsidRPr="00D97C46" w:rsidRDefault="003E12C5" w:rsidP="003E12C5">
      <w:pPr>
        <w:rPr>
          <w:rFonts w:ascii="Arial" w:hAnsi="Arial" w:cs="Arial"/>
        </w:rPr>
      </w:pPr>
      <w:r w:rsidRPr="00D97C46">
        <w:rPr>
          <w:rFonts w:ascii="Arial" w:hAnsi="Arial" w:cs="Arial"/>
        </w:rPr>
        <w:t xml:space="preserve">7. Connect the AC/DC Differential Amplifier to the Power Lab 26T. Do this by connecting the proper cord from Input 1 on the </w:t>
      </w:r>
      <w:proofErr w:type="spellStart"/>
      <w:r w:rsidRPr="00D97C46">
        <w:rPr>
          <w:rFonts w:ascii="Arial" w:hAnsi="Arial" w:cs="Arial"/>
        </w:rPr>
        <w:t>PowerLab</w:t>
      </w:r>
      <w:proofErr w:type="spellEnd"/>
      <w:r w:rsidRPr="00D97C46">
        <w:rPr>
          <w:rFonts w:ascii="Arial" w:hAnsi="Arial" w:cs="Arial"/>
        </w:rPr>
        <w:t xml:space="preserve"> 26T to the output on the amplifier.</w:t>
      </w:r>
    </w:p>
    <w:p w14:paraId="7B80866A" w14:textId="77777777" w:rsidR="002B486D" w:rsidRDefault="002B486D" w:rsidP="00B73BF9">
      <w:pPr>
        <w:spacing w:line="360" w:lineRule="auto"/>
        <w:rPr>
          <w:rFonts w:ascii="Arial" w:hAnsi="Arial" w:cs="Arial"/>
        </w:rPr>
      </w:pPr>
    </w:p>
    <w:p w14:paraId="0CB18FD0" w14:textId="77777777" w:rsidR="00B85FA4" w:rsidRDefault="00C26DBE" w:rsidP="002B486D">
      <w:pPr>
        <w:rPr>
          <w:rFonts w:ascii="Arial" w:hAnsi="Arial" w:cs="Arial"/>
        </w:rPr>
      </w:pPr>
      <w:r>
        <w:rPr>
          <w:rFonts w:ascii="Arial" w:hAnsi="Arial" w:cs="Arial"/>
          <w:noProof/>
        </w:rPr>
        <w:drawing>
          <wp:inline distT="0" distB="0" distL="0" distR="0" wp14:anchorId="293F6109" wp14:editId="7F7A520F">
            <wp:extent cx="5029605" cy="2590247"/>
            <wp:effectExtent l="19050" t="0" r="0" b="0"/>
            <wp:docPr id="11" name="Picture 10" descr="extracell 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cell amp.JPG"/>
                    <pic:cNvPicPr/>
                  </pic:nvPicPr>
                  <pic:blipFill>
                    <a:blip r:embed="rId9"/>
                    <a:stretch>
                      <a:fillRect/>
                    </a:stretch>
                  </pic:blipFill>
                  <pic:spPr>
                    <a:xfrm>
                      <a:off x="0" y="0"/>
                      <a:ext cx="5029048" cy="2589960"/>
                    </a:xfrm>
                    <a:prstGeom prst="rect">
                      <a:avLst/>
                    </a:prstGeom>
                  </pic:spPr>
                </pic:pic>
              </a:graphicData>
            </a:graphic>
          </wp:inline>
        </w:drawing>
      </w:r>
    </w:p>
    <w:p w14:paraId="12E6E96B" w14:textId="77777777" w:rsidR="00380EBA" w:rsidRDefault="00380EBA" w:rsidP="002B486D">
      <w:pPr>
        <w:rPr>
          <w:rFonts w:ascii="Arial" w:hAnsi="Arial" w:cs="Arial"/>
          <w:i/>
        </w:rPr>
      </w:pPr>
    </w:p>
    <w:p w14:paraId="3F9572F5" w14:textId="77777777" w:rsidR="002F4929" w:rsidRPr="002F4929" w:rsidRDefault="002F4929" w:rsidP="002B486D">
      <w:pPr>
        <w:rPr>
          <w:rFonts w:ascii="Arial" w:hAnsi="Arial" w:cs="Arial"/>
          <w:i/>
        </w:rPr>
      </w:pPr>
      <w:r w:rsidRPr="002F4929">
        <w:rPr>
          <w:rFonts w:ascii="Arial" w:hAnsi="Arial" w:cs="Arial"/>
          <w:i/>
        </w:rPr>
        <w:t xml:space="preserve">Figure </w:t>
      </w:r>
      <w:r w:rsidR="00B85FA4">
        <w:rPr>
          <w:rFonts w:ascii="Arial" w:hAnsi="Arial" w:cs="Arial"/>
          <w:i/>
        </w:rPr>
        <w:t>4</w:t>
      </w:r>
      <w:r w:rsidRPr="002F4929">
        <w:rPr>
          <w:rFonts w:ascii="Arial" w:hAnsi="Arial" w:cs="Arial"/>
          <w:i/>
        </w:rPr>
        <w:t>: Extracellular amplifier</w:t>
      </w:r>
    </w:p>
    <w:p w14:paraId="6367E69C" w14:textId="77777777" w:rsidR="002F4929" w:rsidRDefault="002F4929" w:rsidP="002B486D">
      <w:pPr>
        <w:rPr>
          <w:rFonts w:ascii="Arial" w:hAnsi="Arial" w:cs="Arial"/>
        </w:rPr>
      </w:pPr>
    </w:p>
    <w:p w14:paraId="2406E510" w14:textId="77777777" w:rsidR="002B486D" w:rsidRDefault="002B486D" w:rsidP="002B486D">
      <w:pPr>
        <w:rPr>
          <w:rFonts w:ascii="Arial" w:hAnsi="Arial" w:cs="Arial"/>
        </w:rPr>
      </w:pPr>
      <w:r w:rsidRPr="00231C22">
        <w:rPr>
          <w:rFonts w:ascii="Arial" w:hAnsi="Arial" w:cs="Arial"/>
        </w:rPr>
        <w:t>The settings for the amplifier are as follows:</w:t>
      </w:r>
    </w:p>
    <w:p w14:paraId="378E49FD" w14:textId="77777777" w:rsidR="002B486D" w:rsidRPr="00231C22" w:rsidRDefault="002B486D" w:rsidP="002B486D">
      <w:pPr>
        <w:rPr>
          <w:rFonts w:ascii="Arial" w:hAnsi="Arial" w:cs="Arial"/>
        </w:rPr>
      </w:pPr>
    </w:p>
    <w:tbl>
      <w:tblPr>
        <w:tblStyle w:val="TableGrid"/>
        <w:tblW w:w="0" w:type="auto"/>
        <w:tblInd w:w="468" w:type="dxa"/>
        <w:tblLook w:val="04A0" w:firstRow="1" w:lastRow="0" w:firstColumn="1" w:lastColumn="0" w:noHBand="0" w:noVBand="1"/>
      </w:tblPr>
      <w:tblGrid>
        <w:gridCol w:w="4662"/>
        <w:gridCol w:w="3960"/>
      </w:tblGrid>
      <w:tr w:rsidR="002B486D" w:rsidRPr="00231C22" w14:paraId="3BCB3E3C" w14:textId="77777777" w:rsidTr="00D714D8">
        <w:tc>
          <w:tcPr>
            <w:tcW w:w="4662" w:type="dxa"/>
          </w:tcPr>
          <w:p w14:paraId="68B94B12" w14:textId="77777777" w:rsidR="002B486D" w:rsidRPr="00247428" w:rsidRDefault="002B486D" w:rsidP="00D714D8">
            <w:pPr>
              <w:rPr>
                <w:rFonts w:ascii="Arial" w:hAnsi="Arial" w:cs="Arial"/>
                <w:b/>
              </w:rPr>
            </w:pPr>
            <w:r w:rsidRPr="00247428">
              <w:rPr>
                <w:rFonts w:ascii="Arial" w:hAnsi="Arial" w:cs="Arial"/>
                <w:b/>
              </w:rPr>
              <w:t>CONTROL</w:t>
            </w:r>
          </w:p>
        </w:tc>
        <w:tc>
          <w:tcPr>
            <w:tcW w:w="3960" w:type="dxa"/>
          </w:tcPr>
          <w:p w14:paraId="2781DB6A" w14:textId="77777777" w:rsidR="002B486D" w:rsidRPr="00247428" w:rsidRDefault="002B486D" w:rsidP="00D714D8">
            <w:pPr>
              <w:rPr>
                <w:rFonts w:ascii="Arial" w:hAnsi="Arial" w:cs="Arial"/>
                <w:b/>
              </w:rPr>
            </w:pPr>
            <w:r w:rsidRPr="00247428">
              <w:rPr>
                <w:rFonts w:ascii="Arial" w:hAnsi="Arial" w:cs="Arial"/>
                <w:b/>
              </w:rPr>
              <w:t>SETTING</w:t>
            </w:r>
          </w:p>
        </w:tc>
      </w:tr>
      <w:tr w:rsidR="002B486D" w:rsidRPr="00231C22" w14:paraId="59336901" w14:textId="77777777" w:rsidTr="00D714D8">
        <w:tc>
          <w:tcPr>
            <w:tcW w:w="4662" w:type="dxa"/>
          </w:tcPr>
          <w:p w14:paraId="7F1F5DA2" w14:textId="77777777" w:rsidR="002B486D" w:rsidRPr="00247428" w:rsidRDefault="002B486D" w:rsidP="00D714D8">
            <w:pPr>
              <w:rPr>
                <w:rFonts w:ascii="Arial" w:hAnsi="Arial" w:cs="Arial"/>
              </w:rPr>
            </w:pPr>
            <w:r w:rsidRPr="00247428">
              <w:rPr>
                <w:rFonts w:ascii="Arial" w:hAnsi="Arial" w:cs="Arial"/>
              </w:rPr>
              <w:t>High Pass</w:t>
            </w:r>
          </w:p>
        </w:tc>
        <w:tc>
          <w:tcPr>
            <w:tcW w:w="3960" w:type="dxa"/>
          </w:tcPr>
          <w:p w14:paraId="715807E2" w14:textId="77777777" w:rsidR="002B486D" w:rsidRPr="00247428" w:rsidRDefault="002B486D" w:rsidP="00D714D8">
            <w:pPr>
              <w:rPr>
                <w:rFonts w:ascii="Arial" w:hAnsi="Arial" w:cs="Arial"/>
              </w:rPr>
            </w:pPr>
            <w:r w:rsidRPr="00247428">
              <w:rPr>
                <w:rFonts w:ascii="Arial" w:hAnsi="Arial" w:cs="Arial"/>
              </w:rPr>
              <w:t>DC</w:t>
            </w:r>
          </w:p>
        </w:tc>
      </w:tr>
      <w:tr w:rsidR="002B486D" w:rsidRPr="00231C22" w14:paraId="12D26335" w14:textId="77777777" w:rsidTr="00D714D8">
        <w:tc>
          <w:tcPr>
            <w:tcW w:w="4662" w:type="dxa"/>
          </w:tcPr>
          <w:p w14:paraId="2450279A" w14:textId="77777777" w:rsidR="002B486D" w:rsidRPr="00247428" w:rsidRDefault="002B486D" w:rsidP="00D714D8">
            <w:pPr>
              <w:rPr>
                <w:rFonts w:ascii="Arial" w:hAnsi="Arial" w:cs="Arial"/>
              </w:rPr>
            </w:pPr>
            <w:r w:rsidRPr="00247428">
              <w:rPr>
                <w:rFonts w:ascii="Arial" w:hAnsi="Arial" w:cs="Arial"/>
              </w:rPr>
              <w:t>Notch Filter</w:t>
            </w:r>
          </w:p>
        </w:tc>
        <w:tc>
          <w:tcPr>
            <w:tcW w:w="3960" w:type="dxa"/>
          </w:tcPr>
          <w:p w14:paraId="320C096D" w14:textId="77777777" w:rsidR="002B486D" w:rsidRPr="00247428" w:rsidRDefault="002B486D" w:rsidP="00D714D8">
            <w:pPr>
              <w:rPr>
                <w:rFonts w:ascii="Arial" w:hAnsi="Arial" w:cs="Arial"/>
              </w:rPr>
            </w:pPr>
            <w:r w:rsidRPr="00247428">
              <w:rPr>
                <w:rFonts w:ascii="Arial" w:hAnsi="Arial" w:cs="Arial"/>
              </w:rPr>
              <w:t>OFF</w:t>
            </w:r>
          </w:p>
        </w:tc>
      </w:tr>
      <w:tr w:rsidR="002B486D" w:rsidRPr="00231C22" w14:paraId="6100F326" w14:textId="77777777" w:rsidTr="00D714D8">
        <w:tc>
          <w:tcPr>
            <w:tcW w:w="4662" w:type="dxa"/>
          </w:tcPr>
          <w:p w14:paraId="2C349C1B" w14:textId="77777777" w:rsidR="002B486D" w:rsidRPr="00247428" w:rsidRDefault="002B486D" w:rsidP="00D714D8">
            <w:pPr>
              <w:rPr>
                <w:rFonts w:ascii="Arial" w:hAnsi="Arial" w:cs="Arial"/>
              </w:rPr>
            </w:pPr>
            <w:r w:rsidRPr="00247428">
              <w:rPr>
                <w:rFonts w:ascii="Arial" w:hAnsi="Arial" w:cs="Arial"/>
              </w:rPr>
              <w:t>Low Pass</w:t>
            </w:r>
          </w:p>
        </w:tc>
        <w:tc>
          <w:tcPr>
            <w:tcW w:w="3960" w:type="dxa"/>
          </w:tcPr>
          <w:p w14:paraId="795585F5" w14:textId="77777777" w:rsidR="002B486D" w:rsidRPr="00247428" w:rsidRDefault="002B486D" w:rsidP="00D714D8">
            <w:pPr>
              <w:rPr>
                <w:rFonts w:ascii="Arial" w:hAnsi="Arial" w:cs="Arial"/>
              </w:rPr>
            </w:pPr>
            <w:r w:rsidRPr="00247428">
              <w:rPr>
                <w:rFonts w:ascii="Arial" w:hAnsi="Arial" w:cs="Arial"/>
              </w:rPr>
              <w:t>20kHz</w:t>
            </w:r>
          </w:p>
        </w:tc>
      </w:tr>
      <w:tr w:rsidR="002B486D" w:rsidRPr="00231C22" w14:paraId="07139798" w14:textId="77777777" w:rsidTr="00D714D8">
        <w:tc>
          <w:tcPr>
            <w:tcW w:w="4662" w:type="dxa"/>
          </w:tcPr>
          <w:p w14:paraId="7C7CEF6A" w14:textId="77777777" w:rsidR="002B486D" w:rsidRPr="00247428" w:rsidRDefault="002B486D" w:rsidP="00D714D8">
            <w:pPr>
              <w:rPr>
                <w:rFonts w:ascii="Arial" w:hAnsi="Arial" w:cs="Arial"/>
              </w:rPr>
            </w:pPr>
            <w:r w:rsidRPr="00247428">
              <w:rPr>
                <w:rFonts w:ascii="Arial" w:hAnsi="Arial" w:cs="Arial"/>
              </w:rPr>
              <w:t>Capacity Comp.</w:t>
            </w:r>
          </w:p>
        </w:tc>
        <w:tc>
          <w:tcPr>
            <w:tcW w:w="3960" w:type="dxa"/>
          </w:tcPr>
          <w:p w14:paraId="5FF9A3F3" w14:textId="77777777" w:rsidR="002B486D" w:rsidRPr="00247428" w:rsidRDefault="002B486D" w:rsidP="00D714D8">
            <w:pPr>
              <w:rPr>
                <w:rFonts w:ascii="Arial" w:hAnsi="Arial" w:cs="Arial"/>
              </w:rPr>
            </w:pPr>
            <w:r w:rsidRPr="00247428">
              <w:rPr>
                <w:rFonts w:ascii="Arial" w:hAnsi="Arial" w:cs="Arial"/>
              </w:rPr>
              <w:t>Counterclockwise</w:t>
            </w:r>
          </w:p>
        </w:tc>
      </w:tr>
      <w:tr w:rsidR="002B486D" w:rsidRPr="00231C22" w14:paraId="78BF203C" w14:textId="77777777" w:rsidTr="00D714D8">
        <w:tc>
          <w:tcPr>
            <w:tcW w:w="4662" w:type="dxa"/>
          </w:tcPr>
          <w:p w14:paraId="15AB4E6E" w14:textId="77777777" w:rsidR="002B486D" w:rsidRPr="00247428" w:rsidRDefault="002B486D" w:rsidP="00D714D8">
            <w:pPr>
              <w:rPr>
                <w:rFonts w:ascii="Arial" w:hAnsi="Arial" w:cs="Arial"/>
              </w:rPr>
            </w:pPr>
            <w:r w:rsidRPr="00247428">
              <w:rPr>
                <w:rFonts w:ascii="Arial" w:hAnsi="Arial" w:cs="Arial"/>
              </w:rPr>
              <w:t>DC Offset Fine and Course knob</w:t>
            </w:r>
          </w:p>
        </w:tc>
        <w:tc>
          <w:tcPr>
            <w:tcW w:w="3960" w:type="dxa"/>
          </w:tcPr>
          <w:p w14:paraId="67EC8BE1" w14:textId="77777777" w:rsidR="002B486D" w:rsidRPr="00247428" w:rsidRDefault="002B486D" w:rsidP="00D714D8">
            <w:pPr>
              <w:rPr>
                <w:rFonts w:ascii="Arial" w:hAnsi="Arial" w:cs="Arial"/>
              </w:rPr>
            </w:pPr>
            <w:r w:rsidRPr="00247428">
              <w:rPr>
                <w:rFonts w:ascii="Arial" w:hAnsi="Arial" w:cs="Arial"/>
              </w:rPr>
              <w:t>Counterclockwise</w:t>
            </w:r>
          </w:p>
        </w:tc>
      </w:tr>
      <w:tr w:rsidR="002B486D" w:rsidRPr="00231C22" w14:paraId="422888BD" w14:textId="77777777" w:rsidTr="00D714D8">
        <w:tc>
          <w:tcPr>
            <w:tcW w:w="4662" w:type="dxa"/>
          </w:tcPr>
          <w:p w14:paraId="57449468" w14:textId="77777777" w:rsidR="002B486D" w:rsidRPr="00247428" w:rsidRDefault="002B486D" w:rsidP="00D714D8">
            <w:pPr>
              <w:rPr>
                <w:rFonts w:ascii="Arial" w:hAnsi="Arial" w:cs="Arial"/>
              </w:rPr>
            </w:pPr>
            <w:r w:rsidRPr="00247428">
              <w:rPr>
                <w:rFonts w:ascii="Arial" w:hAnsi="Arial" w:cs="Arial"/>
              </w:rPr>
              <w:lastRenderedPageBreak/>
              <w:t>DC Offset (+OFF)</w:t>
            </w:r>
          </w:p>
        </w:tc>
        <w:tc>
          <w:tcPr>
            <w:tcW w:w="3960" w:type="dxa"/>
          </w:tcPr>
          <w:p w14:paraId="7CFE484C" w14:textId="77777777" w:rsidR="002B486D" w:rsidRPr="00247428" w:rsidRDefault="002B486D" w:rsidP="00D714D8">
            <w:pPr>
              <w:rPr>
                <w:rFonts w:ascii="Arial" w:hAnsi="Arial" w:cs="Arial"/>
              </w:rPr>
            </w:pPr>
            <w:r w:rsidRPr="00247428">
              <w:rPr>
                <w:rFonts w:ascii="Arial" w:hAnsi="Arial" w:cs="Arial"/>
              </w:rPr>
              <w:t>OFF</w:t>
            </w:r>
          </w:p>
        </w:tc>
      </w:tr>
      <w:tr w:rsidR="002B486D" w:rsidRPr="00231C22" w14:paraId="1FF67222" w14:textId="77777777" w:rsidTr="00D714D8">
        <w:tc>
          <w:tcPr>
            <w:tcW w:w="4662" w:type="dxa"/>
          </w:tcPr>
          <w:p w14:paraId="2812A1B0" w14:textId="77777777" w:rsidR="002B486D" w:rsidRPr="00247428" w:rsidRDefault="002B486D" w:rsidP="00D714D8">
            <w:pPr>
              <w:rPr>
                <w:rFonts w:ascii="Arial" w:hAnsi="Arial" w:cs="Arial"/>
              </w:rPr>
            </w:pPr>
            <w:r w:rsidRPr="00247428">
              <w:rPr>
                <w:rFonts w:ascii="Arial" w:hAnsi="Arial" w:cs="Arial"/>
              </w:rPr>
              <w:t>Gain knob</w:t>
            </w:r>
          </w:p>
        </w:tc>
        <w:tc>
          <w:tcPr>
            <w:tcW w:w="3960" w:type="dxa"/>
          </w:tcPr>
          <w:p w14:paraId="6DD1AD68" w14:textId="77777777" w:rsidR="002B486D" w:rsidRPr="00247428" w:rsidRDefault="002B486D" w:rsidP="00D714D8">
            <w:pPr>
              <w:rPr>
                <w:rFonts w:ascii="Arial" w:hAnsi="Arial" w:cs="Arial"/>
              </w:rPr>
            </w:pPr>
            <w:r w:rsidRPr="00247428">
              <w:rPr>
                <w:rFonts w:ascii="Arial" w:hAnsi="Arial" w:cs="Arial"/>
              </w:rPr>
              <w:t>50</w:t>
            </w:r>
            <w:r w:rsidR="00FD464B">
              <w:rPr>
                <w:rFonts w:ascii="Arial" w:hAnsi="Arial" w:cs="Arial"/>
              </w:rPr>
              <w:t xml:space="preserve"> (to start with)</w:t>
            </w:r>
          </w:p>
        </w:tc>
      </w:tr>
      <w:tr w:rsidR="002B486D" w:rsidRPr="00231C22" w14:paraId="3F31D8EE" w14:textId="77777777" w:rsidTr="00D714D8">
        <w:tc>
          <w:tcPr>
            <w:tcW w:w="4662" w:type="dxa"/>
          </w:tcPr>
          <w:p w14:paraId="4C8545DD" w14:textId="77777777" w:rsidR="002B486D" w:rsidRPr="00247428" w:rsidRDefault="002B486D" w:rsidP="00D714D8">
            <w:pPr>
              <w:rPr>
                <w:rFonts w:ascii="Arial" w:hAnsi="Arial" w:cs="Arial"/>
              </w:rPr>
            </w:pPr>
            <w:r w:rsidRPr="00247428">
              <w:rPr>
                <w:rFonts w:ascii="Arial" w:hAnsi="Arial" w:cs="Arial"/>
              </w:rPr>
              <w:t>Input (DIFF MONO GND)</w:t>
            </w:r>
          </w:p>
        </w:tc>
        <w:tc>
          <w:tcPr>
            <w:tcW w:w="3960" w:type="dxa"/>
          </w:tcPr>
          <w:p w14:paraId="2FD5FC03" w14:textId="77777777" w:rsidR="002B486D" w:rsidRPr="00247428" w:rsidRDefault="002B486D" w:rsidP="00D714D8">
            <w:pPr>
              <w:rPr>
                <w:rFonts w:ascii="Arial" w:hAnsi="Arial" w:cs="Arial"/>
              </w:rPr>
            </w:pPr>
            <w:r w:rsidRPr="00247428">
              <w:rPr>
                <w:rFonts w:ascii="Arial" w:hAnsi="Arial" w:cs="Arial"/>
              </w:rPr>
              <w:t>DIF</w:t>
            </w:r>
          </w:p>
        </w:tc>
      </w:tr>
      <w:tr w:rsidR="002B486D" w:rsidRPr="00231C22" w14:paraId="77CA6852" w14:textId="77777777" w:rsidTr="00D714D8">
        <w:tc>
          <w:tcPr>
            <w:tcW w:w="4662" w:type="dxa"/>
          </w:tcPr>
          <w:p w14:paraId="765BF421" w14:textId="77777777" w:rsidR="002B486D" w:rsidRPr="00247428" w:rsidRDefault="002B486D" w:rsidP="00D714D8">
            <w:pPr>
              <w:rPr>
                <w:rFonts w:ascii="Arial" w:hAnsi="Arial" w:cs="Arial"/>
              </w:rPr>
            </w:pPr>
            <w:r w:rsidRPr="00247428">
              <w:rPr>
                <w:rFonts w:ascii="Arial" w:hAnsi="Arial" w:cs="Arial"/>
              </w:rPr>
              <w:t>MODE(STIM-GATE-REC)</w:t>
            </w:r>
          </w:p>
        </w:tc>
        <w:tc>
          <w:tcPr>
            <w:tcW w:w="3960" w:type="dxa"/>
          </w:tcPr>
          <w:p w14:paraId="40B195BE" w14:textId="77777777" w:rsidR="002B486D" w:rsidRPr="00247428" w:rsidRDefault="002B486D" w:rsidP="00D714D8">
            <w:pPr>
              <w:rPr>
                <w:rFonts w:ascii="Arial" w:hAnsi="Arial" w:cs="Arial"/>
              </w:rPr>
            </w:pPr>
            <w:r w:rsidRPr="00247428">
              <w:rPr>
                <w:rFonts w:ascii="Arial" w:hAnsi="Arial" w:cs="Arial"/>
              </w:rPr>
              <w:t>GATE</w:t>
            </w:r>
          </w:p>
        </w:tc>
      </w:tr>
      <w:tr w:rsidR="002B486D" w:rsidRPr="00231C22" w14:paraId="36E4E7B1" w14:textId="77777777" w:rsidTr="00D714D8">
        <w:tc>
          <w:tcPr>
            <w:tcW w:w="4662" w:type="dxa"/>
          </w:tcPr>
          <w:p w14:paraId="2B110AE0" w14:textId="77777777" w:rsidR="002B486D" w:rsidRPr="00247428" w:rsidRDefault="002B486D" w:rsidP="00D714D8">
            <w:pPr>
              <w:rPr>
                <w:rFonts w:ascii="Arial" w:hAnsi="Arial" w:cs="Arial"/>
              </w:rPr>
            </w:pPr>
            <w:r w:rsidRPr="00247428">
              <w:rPr>
                <w:rFonts w:ascii="Arial" w:hAnsi="Arial" w:cs="Arial"/>
              </w:rPr>
              <w:t>ΩTEST</w:t>
            </w:r>
          </w:p>
        </w:tc>
        <w:tc>
          <w:tcPr>
            <w:tcW w:w="3960" w:type="dxa"/>
          </w:tcPr>
          <w:p w14:paraId="47DAFB3B" w14:textId="77777777" w:rsidR="002B486D" w:rsidRPr="00247428" w:rsidRDefault="002B486D" w:rsidP="00D714D8">
            <w:pPr>
              <w:rPr>
                <w:rFonts w:ascii="Arial" w:hAnsi="Arial" w:cs="Arial"/>
              </w:rPr>
            </w:pPr>
            <w:r w:rsidRPr="00247428">
              <w:rPr>
                <w:rFonts w:ascii="Arial" w:hAnsi="Arial" w:cs="Arial"/>
              </w:rPr>
              <w:t>OFF</w:t>
            </w:r>
          </w:p>
        </w:tc>
      </w:tr>
    </w:tbl>
    <w:p w14:paraId="0699424D" w14:textId="77777777" w:rsidR="002B486D" w:rsidRDefault="002B486D" w:rsidP="00B73BF9">
      <w:pPr>
        <w:spacing w:line="360" w:lineRule="auto"/>
        <w:rPr>
          <w:rFonts w:ascii="Arial" w:hAnsi="Arial" w:cs="Arial"/>
        </w:rPr>
      </w:pPr>
    </w:p>
    <w:p w14:paraId="40914503" w14:textId="7E2D3AE1" w:rsidR="002B486D" w:rsidRDefault="002B486D" w:rsidP="00B73BF9">
      <w:pPr>
        <w:spacing w:line="360" w:lineRule="auto"/>
        <w:rPr>
          <w:rFonts w:ascii="Arial" w:hAnsi="Arial" w:cs="Arial"/>
        </w:rPr>
      </w:pPr>
      <w:r>
        <w:rPr>
          <w:rFonts w:ascii="Arial" w:hAnsi="Arial" w:cs="Arial"/>
        </w:rPr>
        <w:t>8</w:t>
      </w:r>
      <w:r w:rsidRPr="00792E04">
        <w:rPr>
          <w:rFonts w:ascii="Arial" w:hAnsi="Arial" w:cs="Arial"/>
        </w:rPr>
        <w:t xml:space="preserve">. Connect the head stage to the </w:t>
      </w:r>
      <w:r>
        <w:rPr>
          <w:rFonts w:ascii="Arial" w:hAnsi="Arial" w:cs="Arial"/>
        </w:rPr>
        <w:t>‘i</w:t>
      </w:r>
      <w:r w:rsidRPr="00792E04">
        <w:rPr>
          <w:rFonts w:ascii="Arial" w:hAnsi="Arial" w:cs="Arial"/>
        </w:rPr>
        <w:t>nput</w:t>
      </w:r>
      <w:r w:rsidR="000C74FE">
        <w:rPr>
          <w:rFonts w:ascii="Arial" w:hAnsi="Arial" w:cs="Arial"/>
        </w:rPr>
        <w:t xml:space="preserve"> </w:t>
      </w:r>
      <w:r w:rsidRPr="00792E04">
        <w:rPr>
          <w:rFonts w:ascii="Arial" w:hAnsi="Arial" w:cs="Arial"/>
        </w:rPr>
        <w:t>probe</w:t>
      </w:r>
      <w:r>
        <w:rPr>
          <w:rFonts w:ascii="Arial" w:hAnsi="Arial" w:cs="Arial"/>
        </w:rPr>
        <w:t>’</w:t>
      </w:r>
      <w:r w:rsidRPr="00792E04">
        <w:rPr>
          <w:rFonts w:ascii="Arial" w:hAnsi="Arial" w:cs="Arial"/>
        </w:rPr>
        <w:t xml:space="preserve"> on the amplifier.</w:t>
      </w:r>
    </w:p>
    <w:p w14:paraId="2011510B" w14:textId="77777777" w:rsidR="002B486D" w:rsidRPr="00792E04" w:rsidRDefault="002B486D" w:rsidP="00B73BF9">
      <w:pPr>
        <w:spacing w:line="360" w:lineRule="auto"/>
        <w:rPr>
          <w:rFonts w:ascii="Arial" w:hAnsi="Arial" w:cs="Arial"/>
        </w:rPr>
      </w:pPr>
    </w:p>
    <w:p w14:paraId="535EDB60" w14:textId="0A1225AC" w:rsidR="002B486D" w:rsidRDefault="002B486D" w:rsidP="00B73BF9">
      <w:pPr>
        <w:spacing w:line="360" w:lineRule="auto"/>
        <w:rPr>
          <w:rFonts w:ascii="Arial" w:hAnsi="Arial" w:cs="Arial"/>
        </w:rPr>
      </w:pPr>
      <w:r>
        <w:rPr>
          <w:rFonts w:ascii="Arial" w:hAnsi="Arial" w:cs="Arial"/>
        </w:rPr>
        <w:t>9</w:t>
      </w:r>
      <w:r w:rsidRPr="00792E04">
        <w:rPr>
          <w:rFonts w:ascii="Arial" w:hAnsi="Arial" w:cs="Arial"/>
        </w:rPr>
        <w:t>. Connect the electrical wires from the suction electrode to the head stage. The wires should be connected with the red (positive) at the top left, green (ground) in the middle,</w:t>
      </w:r>
      <w:r w:rsidR="005B622D">
        <w:rPr>
          <w:rFonts w:ascii="Arial" w:hAnsi="Arial" w:cs="Arial"/>
        </w:rPr>
        <w:t xml:space="preserve"> and</w:t>
      </w:r>
      <w:r w:rsidRPr="00792E04">
        <w:rPr>
          <w:rFonts w:ascii="Arial" w:hAnsi="Arial" w:cs="Arial"/>
        </w:rPr>
        <w:t xml:space="preserve"> black (negative at the bottom</w:t>
      </w:r>
      <w:r w:rsidR="005B622D">
        <w:rPr>
          <w:rFonts w:ascii="Arial" w:hAnsi="Arial" w:cs="Arial"/>
        </w:rPr>
        <w:t>)</w:t>
      </w:r>
      <w:r w:rsidRPr="00792E04">
        <w:rPr>
          <w:rFonts w:ascii="Arial" w:hAnsi="Arial" w:cs="Arial"/>
        </w:rPr>
        <w:t xml:space="preserve">. This is indicated in </w:t>
      </w:r>
      <w:r w:rsidRPr="002B486D">
        <w:rPr>
          <w:rFonts w:ascii="Arial" w:hAnsi="Arial" w:cs="Arial"/>
          <w:b/>
        </w:rPr>
        <w:t xml:space="preserve">Figure </w:t>
      </w:r>
      <w:r w:rsidR="002F4929">
        <w:rPr>
          <w:rFonts w:ascii="Arial" w:hAnsi="Arial" w:cs="Arial"/>
          <w:b/>
        </w:rPr>
        <w:t>4</w:t>
      </w:r>
      <w:r w:rsidRPr="00792E04">
        <w:rPr>
          <w:rFonts w:ascii="Arial" w:hAnsi="Arial" w:cs="Arial"/>
        </w:rPr>
        <w:t xml:space="preserve">. </w:t>
      </w:r>
      <w:r>
        <w:rPr>
          <w:rFonts w:ascii="Arial" w:hAnsi="Arial" w:cs="Arial"/>
        </w:rPr>
        <w:t xml:space="preserve">The ground wire can just be put in the saline bath. </w:t>
      </w:r>
    </w:p>
    <w:p w14:paraId="7912DD8B" w14:textId="77777777" w:rsidR="002B486D" w:rsidRDefault="002B486D" w:rsidP="00B73BF9">
      <w:pPr>
        <w:spacing w:line="360" w:lineRule="auto"/>
        <w:jc w:val="both"/>
        <w:rPr>
          <w:rFonts w:ascii="Arial" w:hAnsi="Arial" w:cs="Arial"/>
        </w:rPr>
      </w:pPr>
    </w:p>
    <w:p w14:paraId="63CA1E5F" w14:textId="77777777" w:rsidR="002B486D" w:rsidRDefault="002B486D" w:rsidP="00B73BF9">
      <w:pPr>
        <w:spacing w:line="360" w:lineRule="auto"/>
        <w:jc w:val="both"/>
        <w:rPr>
          <w:rFonts w:ascii="Arial" w:hAnsi="Arial" w:cs="Arial"/>
          <w:b/>
        </w:rPr>
      </w:pPr>
    </w:p>
    <w:p w14:paraId="5BFC0C89" w14:textId="77777777" w:rsidR="002B486D" w:rsidRDefault="00C26DBE" w:rsidP="00B73BF9">
      <w:pPr>
        <w:spacing w:line="360" w:lineRule="auto"/>
        <w:jc w:val="both"/>
        <w:rPr>
          <w:rFonts w:ascii="Arial" w:hAnsi="Arial" w:cs="Arial"/>
          <w:b/>
        </w:rPr>
      </w:pPr>
      <w:r w:rsidRPr="003F01D5">
        <w:rPr>
          <w:rFonts w:ascii="Arial" w:hAnsi="Arial" w:cs="Arial"/>
          <w:b/>
          <w:noProof/>
        </w:rPr>
        <w:drawing>
          <wp:inline distT="0" distB="0" distL="0" distR="0" wp14:anchorId="12AB07B5" wp14:editId="465360C7">
            <wp:extent cx="1245207" cy="993795"/>
            <wp:effectExtent l="19050" t="0" r="0" b="0"/>
            <wp:docPr id="6"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10" cstate="print"/>
                    <a:stretch>
                      <a:fillRect/>
                    </a:stretch>
                  </pic:blipFill>
                  <pic:spPr>
                    <a:xfrm>
                      <a:off x="0" y="0"/>
                      <a:ext cx="1246339" cy="994699"/>
                    </a:xfrm>
                    <a:prstGeom prst="rect">
                      <a:avLst/>
                    </a:prstGeom>
                  </pic:spPr>
                </pic:pic>
              </a:graphicData>
            </a:graphic>
          </wp:inline>
        </w:drawing>
      </w:r>
    </w:p>
    <w:p w14:paraId="6F79BE6E" w14:textId="77777777" w:rsidR="002B486D" w:rsidRPr="002F4929" w:rsidRDefault="002B486D" w:rsidP="00B73BF9">
      <w:pPr>
        <w:spacing w:line="360" w:lineRule="auto"/>
        <w:jc w:val="both"/>
        <w:rPr>
          <w:rFonts w:ascii="Arial" w:hAnsi="Arial" w:cs="Arial"/>
          <w:i/>
        </w:rPr>
      </w:pPr>
      <w:r w:rsidRPr="002F4929">
        <w:rPr>
          <w:rFonts w:ascii="Arial" w:hAnsi="Arial" w:cs="Arial"/>
          <w:i/>
        </w:rPr>
        <w:t xml:space="preserve">Figure </w:t>
      </w:r>
      <w:r w:rsidR="0063692F">
        <w:rPr>
          <w:rFonts w:ascii="Arial" w:hAnsi="Arial" w:cs="Arial"/>
          <w:i/>
        </w:rPr>
        <w:t>5</w:t>
      </w:r>
      <w:r w:rsidRPr="002F4929">
        <w:rPr>
          <w:rFonts w:ascii="Arial" w:hAnsi="Arial" w:cs="Arial"/>
          <w:i/>
        </w:rPr>
        <w:t>: Head stage Configuration</w:t>
      </w:r>
    </w:p>
    <w:p w14:paraId="2C8B79EC" w14:textId="77777777" w:rsidR="002B486D" w:rsidRDefault="002B486D" w:rsidP="00B73BF9">
      <w:pPr>
        <w:spacing w:line="360" w:lineRule="auto"/>
        <w:jc w:val="both"/>
        <w:rPr>
          <w:rFonts w:ascii="Arial" w:hAnsi="Arial" w:cs="Arial"/>
          <w:b/>
        </w:rPr>
      </w:pPr>
    </w:p>
    <w:p w14:paraId="7DD1253A" w14:textId="77777777" w:rsidR="002B486D" w:rsidRPr="00792E04" w:rsidRDefault="002B486D" w:rsidP="00B73BF9">
      <w:pPr>
        <w:spacing w:line="360" w:lineRule="auto"/>
        <w:jc w:val="both"/>
        <w:rPr>
          <w:rFonts w:ascii="Arial" w:hAnsi="Arial" w:cs="Arial"/>
        </w:rPr>
      </w:pPr>
    </w:p>
    <w:p w14:paraId="5B8E21BF" w14:textId="2E464101" w:rsidR="002B486D" w:rsidRPr="00792E04" w:rsidRDefault="002B486D" w:rsidP="00B73BF9">
      <w:pPr>
        <w:spacing w:line="360" w:lineRule="auto"/>
        <w:rPr>
          <w:rFonts w:ascii="Arial" w:hAnsi="Arial" w:cs="Arial"/>
        </w:rPr>
      </w:pPr>
      <w:r>
        <w:rPr>
          <w:rFonts w:ascii="Arial" w:hAnsi="Arial" w:cs="Arial"/>
        </w:rPr>
        <w:t>10</w:t>
      </w:r>
      <w:r w:rsidRPr="00792E04">
        <w:rPr>
          <w:rFonts w:ascii="Arial" w:hAnsi="Arial" w:cs="Arial"/>
        </w:rPr>
        <w:t>. Now</w:t>
      </w:r>
      <w:r w:rsidR="00B32B77">
        <w:rPr>
          <w:rFonts w:ascii="Arial" w:hAnsi="Arial" w:cs="Arial"/>
        </w:rPr>
        <w:t>,</w:t>
      </w:r>
      <w:r w:rsidRPr="00792E04">
        <w:rPr>
          <w:rFonts w:ascii="Arial" w:hAnsi="Arial" w:cs="Arial"/>
        </w:rPr>
        <w:t xml:space="preserve"> connect the USB cord from the </w:t>
      </w:r>
      <w:proofErr w:type="spellStart"/>
      <w:r w:rsidRPr="00792E04">
        <w:rPr>
          <w:rFonts w:ascii="Arial" w:hAnsi="Arial" w:cs="Arial"/>
        </w:rPr>
        <w:t>PowerLab</w:t>
      </w:r>
      <w:proofErr w:type="spellEnd"/>
      <w:r w:rsidRPr="00792E04">
        <w:rPr>
          <w:rFonts w:ascii="Arial" w:hAnsi="Arial" w:cs="Arial"/>
        </w:rPr>
        <w:t xml:space="preserve"> 26T to the laptop. Ensure that both the amplifier and PowerLab26T are plugged in and turned on before opening LabChart7 on the computer. </w:t>
      </w:r>
    </w:p>
    <w:p w14:paraId="76B18A01" w14:textId="77777777" w:rsidR="002B486D" w:rsidRPr="00792E04" w:rsidRDefault="002B486D" w:rsidP="00B73BF9">
      <w:pPr>
        <w:spacing w:line="360" w:lineRule="auto"/>
        <w:rPr>
          <w:rFonts w:ascii="Arial" w:hAnsi="Arial" w:cs="Arial"/>
        </w:rPr>
      </w:pPr>
    </w:p>
    <w:p w14:paraId="14083E9A" w14:textId="77777777" w:rsidR="002B486D" w:rsidRDefault="002B486D" w:rsidP="00B73BF9">
      <w:pPr>
        <w:spacing w:line="360" w:lineRule="auto"/>
        <w:rPr>
          <w:rFonts w:ascii="Arial" w:hAnsi="Arial" w:cs="Arial"/>
        </w:rPr>
      </w:pPr>
      <w:r>
        <w:rPr>
          <w:rFonts w:ascii="Arial" w:hAnsi="Arial" w:cs="Arial"/>
        </w:rPr>
        <w:t>11</w:t>
      </w:r>
      <w:r w:rsidRPr="00792E04">
        <w:rPr>
          <w:rFonts w:ascii="Arial" w:hAnsi="Arial" w:cs="Arial"/>
        </w:rPr>
        <w:t>. Open LabChart7.</w:t>
      </w:r>
    </w:p>
    <w:p w14:paraId="1B5665B3" w14:textId="77777777" w:rsidR="002B486D" w:rsidRDefault="002B486D" w:rsidP="00B73BF9">
      <w:pPr>
        <w:spacing w:line="360" w:lineRule="auto"/>
        <w:rPr>
          <w:rFonts w:ascii="Arial" w:hAnsi="Arial" w:cs="Arial"/>
        </w:rPr>
      </w:pPr>
    </w:p>
    <w:p w14:paraId="5C885001" w14:textId="67B211D1" w:rsidR="002B486D" w:rsidRPr="00792E04" w:rsidRDefault="002B486D" w:rsidP="00B73BF9">
      <w:pPr>
        <w:spacing w:line="360" w:lineRule="auto"/>
        <w:rPr>
          <w:rFonts w:ascii="Arial" w:hAnsi="Arial" w:cs="Arial"/>
        </w:rPr>
      </w:pPr>
      <w:r w:rsidRPr="00792E04">
        <w:rPr>
          <w:rFonts w:ascii="Arial" w:hAnsi="Arial" w:cs="Arial"/>
        </w:rPr>
        <w:tab/>
        <w:t>-</w:t>
      </w:r>
      <w:r w:rsidR="00574024">
        <w:rPr>
          <w:rFonts w:ascii="Arial" w:hAnsi="Arial" w:cs="Arial"/>
        </w:rPr>
        <w:t xml:space="preserve"> </w:t>
      </w:r>
      <w:r w:rsidRPr="00792E04">
        <w:rPr>
          <w:rFonts w:ascii="Arial" w:hAnsi="Arial" w:cs="Arial"/>
        </w:rPr>
        <w:t xml:space="preserve">The </w:t>
      </w:r>
      <w:proofErr w:type="spellStart"/>
      <w:r w:rsidRPr="00792E04">
        <w:rPr>
          <w:rFonts w:ascii="Arial" w:hAnsi="Arial" w:cs="Arial"/>
        </w:rPr>
        <w:t>LabChart</w:t>
      </w:r>
      <w:proofErr w:type="spellEnd"/>
      <w:r w:rsidRPr="00792E04">
        <w:rPr>
          <w:rFonts w:ascii="Arial" w:hAnsi="Arial" w:cs="Arial"/>
        </w:rPr>
        <w:t xml:space="preserve"> Welcome Center box will open. Close it.</w:t>
      </w:r>
    </w:p>
    <w:p w14:paraId="7472173E" w14:textId="77777777" w:rsidR="002B486D" w:rsidRPr="00792E04" w:rsidRDefault="002B486D" w:rsidP="00B73BF9">
      <w:pPr>
        <w:spacing w:line="360" w:lineRule="auto"/>
        <w:rPr>
          <w:rFonts w:ascii="Arial" w:hAnsi="Arial" w:cs="Arial"/>
        </w:rPr>
      </w:pPr>
      <w:r w:rsidRPr="00792E04">
        <w:rPr>
          <w:rFonts w:ascii="Arial" w:hAnsi="Arial" w:cs="Arial"/>
        </w:rPr>
        <w:t xml:space="preserve"> </w:t>
      </w:r>
      <w:r w:rsidRPr="00792E04">
        <w:rPr>
          <w:rFonts w:ascii="Arial" w:hAnsi="Arial" w:cs="Arial"/>
        </w:rPr>
        <w:tab/>
        <w:t>- Click on Setup</w:t>
      </w:r>
    </w:p>
    <w:p w14:paraId="57F2A068" w14:textId="4D3C62CD" w:rsidR="002B486D" w:rsidRPr="00792E04" w:rsidRDefault="002B486D" w:rsidP="00B73BF9">
      <w:pPr>
        <w:spacing w:line="360" w:lineRule="auto"/>
        <w:ind w:left="720"/>
        <w:rPr>
          <w:rFonts w:ascii="Arial" w:hAnsi="Arial" w:cs="Arial"/>
        </w:rPr>
      </w:pPr>
      <w:r w:rsidRPr="00792E04">
        <w:rPr>
          <w:rFonts w:ascii="Arial" w:hAnsi="Arial" w:cs="Arial"/>
        </w:rPr>
        <w:t xml:space="preserve">- Click on channel settings. Change the number of channels to 1 (bottom left of box) </w:t>
      </w:r>
      <w:r w:rsidR="00574024">
        <w:rPr>
          <w:rFonts w:ascii="Arial" w:hAnsi="Arial" w:cs="Arial"/>
        </w:rPr>
        <w:t xml:space="preserve">and </w:t>
      </w:r>
      <w:r w:rsidRPr="00792E04">
        <w:rPr>
          <w:rFonts w:ascii="Arial" w:hAnsi="Arial" w:cs="Arial"/>
        </w:rPr>
        <w:t>push OK.</w:t>
      </w:r>
    </w:p>
    <w:p w14:paraId="12008B6D" w14:textId="126EED4A" w:rsidR="002B486D" w:rsidRPr="00792E04" w:rsidRDefault="002B486D" w:rsidP="00B73BF9">
      <w:pPr>
        <w:spacing w:line="360" w:lineRule="auto"/>
        <w:ind w:left="720"/>
        <w:rPr>
          <w:rFonts w:ascii="Arial" w:hAnsi="Arial" w:cs="Arial"/>
        </w:rPr>
      </w:pPr>
      <w:r w:rsidRPr="00817308">
        <w:rPr>
          <w:rFonts w:ascii="Arial" w:hAnsi="Arial" w:cs="Arial"/>
        </w:rPr>
        <w:lastRenderedPageBreak/>
        <w:t>-</w:t>
      </w:r>
      <w:r w:rsidR="00B82F57">
        <w:rPr>
          <w:rFonts w:ascii="Arial" w:hAnsi="Arial" w:cs="Arial"/>
        </w:rPr>
        <w:t xml:space="preserve"> </w:t>
      </w:r>
      <w:r w:rsidRPr="00817308">
        <w:rPr>
          <w:rFonts w:ascii="Arial" w:hAnsi="Arial" w:cs="Arial"/>
        </w:rPr>
        <w:t xml:space="preserve">At the top </w:t>
      </w:r>
      <w:r>
        <w:rPr>
          <w:rFonts w:ascii="Arial" w:hAnsi="Arial" w:cs="Arial"/>
        </w:rPr>
        <w:t>right</w:t>
      </w:r>
      <w:r w:rsidRPr="00817308">
        <w:rPr>
          <w:rFonts w:ascii="Arial" w:hAnsi="Arial" w:cs="Arial"/>
        </w:rPr>
        <w:t xml:space="preserve"> of the chart</w:t>
      </w:r>
      <w:r w:rsidR="00B82F57">
        <w:rPr>
          <w:rFonts w:ascii="Arial" w:hAnsi="Arial" w:cs="Arial"/>
        </w:rPr>
        <w:t>,</w:t>
      </w:r>
      <w:r w:rsidRPr="00817308">
        <w:rPr>
          <w:rFonts w:ascii="Arial" w:hAnsi="Arial" w:cs="Arial"/>
        </w:rPr>
        <w:t xml:space="preserve"> set the cycles</w:t>
      </w:r>
      <w:r w:rsidR="00B81192">
        <w:rPr>
          <w:rFonts w:ascii="Arial" w:hAnsi="Arial" w:cs="Arial"/>
        </w:rPr>
        <w:t>-</w:t>
      </w:r>
      <w:r w:rsidRPr="00817308">
        <w:rPr>
          <w:rFonts w:ascii="Arial" w:hAnsi="Arial" w:cs="Arial"/>
        </w:rPr>
        <w:t>per</w:t>
      </w:r>
      <w:r w:rsidR="00B81192">
        <w:rPr>
          <w:rFonts w:ascii="Arial" w:hAnsi="Arial" w:cs="Arial"/>
        </w:rPr>
        <w:t>-</w:t>
      </w:r>
      <w:r w:rsidRPr="00817308">
        <w:rPr>
          <w:rFonts w:ascii="Arial" w:hAnsi="Arial" w:cs="Arial"/>
        </w:rPr>
        <w:t xml:space="preserve">second to about </w:t>
      </w:r>
      <w:r w:rsidR="007029A8">
        <w:rPr>
          <w:rFonts w:ascii="Arial" w:hAnsi="Arial" w:cs="Arial"/>
        </w:rPr>
        <w:t>10</w:t>
      </w:r>
      <w:r>
        <w:rPr>
          <w:rFonts w:ascii="Arial" w:hAnsi="Arial" w:cs="Arial"/>
        </w:rPr>
        <w:t xml:space="preserve"> </w:t>
      </w:r>
      <w:proofErr w:type="spellStart"/>
      <w:r>
        <w:rPr>
          <w:rFonts w:ascii="Arial" w:hAnsi="Arial" w:cs="Arial"/>
        </w:rPr>
        <w:t>Kz</w:t>
      </w:r>
      <w:proofErr w:type="spellEnd"/>
      <w:r w:rsidRPr="00817308">
        <w:rPr>
          <w:rFonts w:ascii="Arial" w:hAnsi="Arial" w:cs="Arial"/>
        </w:rPr>
        <w:t>. Set the volts (y-axis) to about 500 or 200mv.</w:t>
      </w:r>
    </w:p>
    <w:p w14:paraId="39F19FAD" w14:textId="0191D88B" w:rsidR="002B486D" w:rsidRPr="00792E04" w:rsidRDefault="002B486D" w:rsidP="00B73BF9">
      <w:pPr>
        <w:spacing w:line="360" w:lineRule="auto"/>
        <w:ind w:left="720"/>
        <w:rPr>
          <w:rFonts w:ascii="Arial" w:hAnsi="Arial" w:cs="Arial"/>
        </w:rPr>
      </w:pPr>
      <w:r w:rsidRPr="00792E04">
        <w:rPr>
          <w:rFonts w:ascii="Arial" w:hAnsi="Arial" w:cs="Arial"/>
        </w:rPr>
        <w:t>-</w:t>
      </w:r>
      <w:r w:rsidR="00887EBF">
        <w:rPr>
          <w:rFonts w:ascii="Arial" w:hAnsi="Arial" w:cs="Arial"/>
        </w:rPr>
        <w:t xml:space="preserve"> </w:t>
      </w:r>
      <w:r w:rsidRPr="00792E04">
        <w:rPr>
          <w:rFonts w:ascii="Arial" w:hAnsi="Arial" w:cs="Arial"/>
        </w:rPr>
        <w:t xml:space="preserve">Click on Channel 1 on the right of the chart. </w:t>
      </w:r>
      <w:r>
        <w:rPr>
          <w:rFonts w:ascii="Arial" w:hAnsi="Arial" w:cs="Arial"/>
        </w:rPr>
        <w:t xml:space="preserve">Click on Input Amplifier. </w:t>
      </w:r>
      <w:r w:rsidRPr="00792E04">
        <w:rPr>
          <w:rFonts w:ascii="Arial" w:hAnsi="Arial" w:cs="Arial"/>
        </w:rPr>
        <w:t>Ensure that the settings</w:t>
      </w:r>
      <w:r w:rsidR="00FB7FA7">
        <w:rPr>
          <w:rFonts w:ascii="Arial" w:hAnsi="Arial" w:cs="Arial"/>
        </w:rPr>
        <w:t xml:space="preserve"> </w:t>
      </w:r>
      <w:r w:rsidR="00FB7FA7">
        <w:rPr>
          <w:rFonts w:ascii="Arial" w:hAnsi="Arial" w:cs="Arial"/>
          <w:color w:val="000000"/>
          <w:sz w:val="22"/>
          <w:szCs w:val="22"/>
        </w:rPr>
        <w:t xml:space="preserve">– </w:t>
      </w:r>
      <w:r>
        <w:rPr>
          <w:rFonts w:ascii="Arial" w:hAnsi="Arial" w:cs="Arial"/>
        </w:rPr>
        <w:t>differential</w:t>
      </w:r>
      <w:r w:rsidRPr="00792E04">
        <w:rPr>
          <w:rFonts w:ascii="Arial" w:hAnsi="Arial" w:cs="Arial"/>
        </w:rPr>
        <w:t>, ac coupled, invert (inverts the signal</w:t>
      </w:r>
      <w:r>
        <w:rPr>
          <w:rFonts w:ascii="Arial" w:hAnsi="Arial" w:cs="Arial"/>
        </w:rPr>
        <w:t xml:space="preserve"> if needed</w:t>
      </w:r>
      <w:r w:rsidRPr="00792E04">
        <w:rPr>
          <w:rFonts w:ascii="Arial" w:hAnsi="Arial" w:cs="Arial"/>
        </w:rPr>
        <w:t xml:space="preserve">), </w:t>
      </w:r>
      <w:r w:rsidR="00577413">
        <w:rPr>
          <w:rFonts w:ascii="Arial" w:hAnsi="Arial" w:cs="Arial"/>
        </w:rPr>
        <w:t xml:space="preserve">and </w:t>
      </w:r>
      <w:r w:rsidRPr="00792E04">
        <w:rPr>
          <w:rFonts w:ascii="Arial" w:hAnsi="Arial" w:cs="Arial"/>
        </w:rPr>
        <w:t>anti-alias</w:t>
      </w:r>
      <w:r w:rsidR="00FB7FA7">
        <w:rPr>
          <w:rFonts w:ascii="Arial" w:hAnsi="Arial" w:cs="Arial"/>
          <w:color w:val="000000"/>
          <w:sz w:val="22"/>
          <w:szCs w:val="22"/>
        </w:rPr>
        <w:t xml:space="preserve">– </w:t>
      </w:r>
      <w:r w:rsidRPr="00792E04">
        <w:rPr>
          <w:rFonts w:ascii="Arial" w:hAnsi="Arial" w:cs="Arial"/>
        </w:rPr>
        <w:t>are checked.</w:t>
      </w:r>
    </w:p>
    <w:p w14:paraId="058789D7" w14:textId="3D3F522E" w:rsidR="002B486D" w:rsidRPr="00792E04" w:rsidRDefault="002B486D" w:rsidP="00B73BF9">
      <w:pPr>
        <w:spacing w:line="360" w:lineRule="auto"/>
        <w:rPr>
          <w:rFonts w:ascii="Arial" w:hAnsi="Arial" w:cs="Arial"/>
        </w:rPr>
      </w:pPr>
      <w:r w:rsidRPr="00792E04">
        <w:rPr>
          <w:rFonts w:ascii="Arial" w:hAnsi="Arial" w:cs="Arial"/>
        </w:rPr>
        <w:tab/>
        <w:t>- To begin recording</w:t>
      </w:r>
      <w:r w:rsidR="00B24047">
        <w:rPr>
          <w:rFonts w:ascii="Arial" w:hAnsi="Arial" w:cs="Arial"/>
        </w:rPr>
        <w:t>,</w:t>
      </w:r>
      <w:r w:rsidRPr="00792E04">
        <w:rPr>
          <w:rFonts w:ascii="Arial" w:hAnsi="Arial" w:cs="Arial"/>
        </w:rPr>
        <w:t xml:space="preserve"> press start.</w:t>
      </w:r>
    </w:p>
    <w:p w14:paraId="3BBFB65A" w14:textId="77777777" w:rsidR="002B486D" w:rsidRPr="00557455" w:rsidRDefault="002B486D" w:rsidP="00B73BF9">
      <w:pPr>
        <w:spacing w:line="360" w:lineRule="auto"/>
        <w:jc w:val="both"/>
        <w:rPr>
          <w:rFonts w:ascii="Arial" w:hAnsi="Arial" w:cs="Arial"/>
          <w:b/>
        </w:rPr>
      </w:pPr>
    </w:p>
    <w:p w14:paraId="44C36BD8" w14:textId="77777777" w:rsidR="005261FF" w:rsidRPr="007D7A6A" w:rsidRDefault="002F4929" w:rsidP="00B73BF9">
      <w:pPr>
        <w:spacing w:line="360" w:lineRule="auto"/>
        <w:jc w:val="both"/>
        <w:rPr>
          <w:rFonts w:ascii="Arial" w:hAnsi="Arial" w:cs="Arial"/>
        </w:rPr>
      </w:pPr>
      <w:r w:rsidRPr="007D7A6A">
        <w:rPr>
          <w:rFonts w:ascii="Arial" w:hAnsi="Arial" w:cs="Arial"/>
          <w:b/>
          <w:bCs/>
        </w:rPr>
        <w:t>4</w:t>
      </w:r>
      <w:r w:rsidR="005E2D01" w:rsidRPr="007D7A6A">
        <w:rPr>
          <w:rFonts w:ascii="Arial" w:hAnsi="Arial" w:cs="Arial"/>
          <w:b/>
          <w:bCs/>
        </w:rPr>
        <w:t>.</w:t>
      </w:r>
      <w:r w:rsidR="002B486D" w:rsidRPr="007D7A6A">
        <w:rPr>
          <w:rFonts w:ascii="Arial" w:hAnsi="Arial" w:cs="Arial"/>
          <w:b/>
          <w:bCs/>
        </w:rPr>
        <w:t>3</w:t>
      </w:r>
      <w:r w:rsidR="005E2D01" w:rsidRPr="007D7A6A">
        <w:rPr>
          <w:rFonts w:ascii="Arial" w:hAnsi="Arial" w:cs="Arial"/>
          <w:b/>
          <w:bCs/>
        </w:rPr>
        <w:t xml:space="preserve"> </w:t>
      </w:r>
      <w:r w:rsidR="005261FF" w:rsidRPr="007D7A6A">
        <w:rPr>
          <w:rFonts w:ascii="Arial" w:hAnsi="Arial" w:cs="Arial"/>
          <w:b/>
          <w:bCs/>
        </w:rPr>
        <w:t>Dissection</w:t>
      </w:r>
    </w:p>
    <w:p w14:paraId="180D0C72" w14:textId="7FA55117" w:rsidR="00D45A77" w:rsidRPr="007D7A6A" w:rsidRDefault="00DF7C63" w:rsidP="00D45A77">
      <w:pPr>
        <w:spacing w:line="300" w:lineRule="auto"/>
        <w:ind w:firstLine="720"/>
        <w:jc w:val="both"/>
        <w:rPr>
          <w:rFonts w:ascii="Arial" w:hAnsi="Arial" w:cs="Arial"/>
        </w:rPr>
      </w:pPr>
      <w:r>
        <w:rPr>
          <w:rFonts w:ascii="Arial" w:hAnsi="Arial" w:cs="Arial"/>
        </w:rPr>
        <w:t>The w</w:t>
      </w:r>
      <w:r w:rsidR="00D45A77" w:rsidRPr="007D7A6A">
        <w:rPr>
          <w:rFonts w:ascii="Arial" w:hAnsi="Arial" w:cs="Arial"/>
        </w:rPr>
        <w:t xml:space="preserve">alking legs of the swimming crab </w:t>
      </w:r>
      <w:r w:rsidR="00D45A77" w:rsidRPr="007D7A6A">
        <w:rPr>
          <w:rFonts w:ascii="Arial" w:hAnsi="Arial" w:cs="Arial"/>
          <w:i/>
          <w:iCs/>
        </w:rPr>
        <w:t>Callinectes sapidus</w:t>
      </w:r>
      <w:r w:rsidR="00D45A77" w:rsidRPr="007D7A6A">
        <w:rPr>
          <w:rFonts w:ascii="Arial" w:hAnsi="Arial" w:cs="Arial"/>
        </w:rPr>
        <w:t xml:space="preserve"> </w:t>
      </w:r>
      <w:r w:rsidR="00826EB8">
        <w:rPr>
          <w:rFonts w:ascii="Arial" w:hAnsi="Arial" w:cs="Arial"/>
        </w:rPr>
        <w:t xml:space="preserve">(obtained from </w:t>
      </w:r>
      <w:hyperlink r:id="rId11" w:history="1">
        <w:r w:rsidR="00D45A77" w:rsidRPr="007D7A6A">
          <w:rPr>
            <w:rStyle w:val="Hyperlink"/>
            <w:rFonts w:ascii="Arial" w:hAnsi="Arial" w:cs="Arial"/>
            <w:color w:val="auto"/>
          </w:rPr>
          <w:t>http://www.crabplace.com/crabs.asp</w:t>
        </w:r>
      </w:hyperlink>
      <w:r w:rsidR="00826EB8">
        <w:rPr>
          <w:rStyle w:val="Hyperlink"/>
          <w:rFonts w:ascii="Arial" w:hAnsi="Arial" w:cs="Arial"/>
          <w:color w:val="auto"/>
        </w:rPr>
        <w:t>)</w:t>
      </w:r>
      <w:r w:rsidR="00D45A77" w:rsidRPr="007D7A6A">
        <w:rPr>
          <w:rFonts w:ascii="Arial" w:hAnsi="Arial" w:cs="Arial"/>
        </w:rPr>
        <w:t xml:space="preserve"> or</w:t>
      </w:r>
      <w:r w:rsidR="00826EB8">
        <w:rPr>
          <w:rFonts w:ascii="Arial" w:hAnsi="Arial" w:cs="Arial"/>
        </w:rPr>
        <w:t xml:space="preserve"> </w:t>
      </w:r>
      <w:r w:rsidR="00D45A77" w:rsidRPr="007D7A6A">
        <w:rPr>
          <w:rFonts w:ascii="Arial" w:hAnsi="Arial" w:cs="Arial"/>
        </w:rPr>
        <w:t xml:space="preserve">from </w:t>
      </w:r>
      <w:r w:rsidR="00D45A77" w:rsidRPr="007D7A6A">
        <w:rPr>
          <w:rFonts w:ascii="Arial" w:hAnsi="Arial" w:cs="Arial"/>
          <w:i/>
        </w:rPr>
        <w:t>Cancer magister</w:t>
      </w:r>
      <w:r w:rsidR="00D45A77" w:rsidRPr="007D7A6A">
        <w:rPr>
          <w:rFonts w:ascii="Arial" w:hAnsi="Arial" w:cs="Arial"/>
        </w:rPr>
        <w:t xml:space="preserve">, found off the northwest coast of the USA, will be used. If the crab is dropped, its carapace will </w:t>
      </w:r>
      <w:proofErr w:type="gramStart"/>
      <w:r w:rsidR="00D45A77" w:rsidRPr="007D7A6A">
        <w:rPr>
          <w:rFonts w:ascii="Arial" w:hAnsi="Arial" w:cs="Arial"/>
        </w:rPr>
        <w:t>crack</w:t>
      </w:r>
      <w:proofErr w:type="gramEnd"/>
      <w:r w:rsidR="00D45A77" w:rsidRPr="007D7A6A">
        <w:rPr>
          <w:rFonts w:ascii="Arial" w:hAnsi="Arial" w:cs="Arial"/>
        </w:rPr>
        <w:t xml:space="preserve"> and the animal will bleed to death. Therefore, handle them carefully.</w:t>
      </w:r>
    </w:p>
    <w:p w14:paraId="47A33620" w14:textId="4CC228B4" w:rsidR="00D45A77" w:rsidRPr="007D7A6A" w:rsidRDefault="00D45A77" w:rsidP="00D45A77">
      <w:pPr>
        <w:spacing w:line="300" w:lineRule="auto"/>
        <w:ind w:firstLine="720"/>
        <w:jc w:val="both"/>
        <w:rPr>
          <w:rFonts w:ascii="Arial" w:hAnsi="Arial" w:cs="Arial"/>
        </w:rPr>
      </w:pPr>
      <w:r w:rsidRPr="007D7A6A">
        <w:rPr>
          <w:rFonts w:ascii="Arial" w:hAnsi="Arial" w:cs="Arial"/>
        </w:rPr>
        <w:t>Using a net</w:t>
      </w:r>
      <w:r w:rsidR="007B4AB4">
        <w:rPr>
          <w:rFonts w:ascii="Arial" w:hAnsi="Arial" w:cs="Arial"/>
        </w:rPr>
        <w:t>,</w:t>
      </w:r>
      <w:r w:rsidRPr="007D7A6A">
        <w:rPr>
          <w:rFonts w:ascii="Arial" w:hAnsi="Arial" w:cs="Arial"/>
        </w:rPr>
        <w:t xml:space="preserve"> obtain </w:t>
      </w:r>
      <w:proofErr w:type="gramStart"/>
      <w:r w:rsidRPr="007D7A6A">
        <w:rPr>
          <w:rFonts w:ascii="Arial" w:hAnsi="Arial" w:cs="Arial"/>
        </w:rPr>
        <w:t>a crab</w:t>
      </w:r>
      <w:proofErr w:type="gramEnd"/>
      <w:r w:rsidRPr="007D7A6A">
        <w:rPr>
          <w:rFonts w:ascii="Arial" w:hAnsi="Arial" w:cs="Arial"/>
        </w:rPr>
        <w:t xml:space="preserve"> </w:t>
      </w:r>
      <w:r w:rsidRPr="007D7A6A">
        <w:rPr>
          <w:rFonts w:ascii="Arial" w:hAnsi="Arial" w:cs="Arial"/>
          <w:bCs/>
        </w:rPr>
        <w:t>from the aquarium</w:t>
      </w:r>
      <w:r w:rsidRPr="007D7A6A">
        <w:rPr>
          <w:rFonts w:ascii="Arial" w:hAnsi="Arial" w:cs="Arial"/>
        </w:rPr>
        <w:t xml:space="preserve"> and place into an empty bucket. While holding the crab with the net or </w:t>
      </w:r>
      <w:r w:rsidRPr="007D7A6A">
        <w:rPr>
          <w:rFonts w:ascii="Arial" w:hAnsi="Arial" w:cs="Arial"/>
          <w:bCs/>
        </w:rPr>
        <w:t>large tongs</w:t>
      </w:r>
      <w:r w:rsidR="00720D57">
        <w:rPr>
          <w:rFonts w:ascii="Arial" w:hAnsi="Arial" w:cs="Arial"/>
          <w:bCs/>
        </w:rPr>
        <w:t>,</w:t>
      </w:r>
      <w:r w:rsidRPr="007D7A6A">
        <w:rPr>
          <w:rFonts w:ascii="Arial" w:hAnsi="Arial" w:cs="Arial"/>
        </w:rPr>
        <w:t xml:space="preserve"> across the carapace from behind</w:t>
      </w:r>
      <w:r w:rsidR="00720D57">
        <w:rPr>
          <w:rFonts w:ascii="Arial" w:hAnsi="Arial" w:cs="Arial"/>
        </w:rPr>
        <w:t xml:space="preserve"> </w:t>
      </w:r>
      <w:r w:rsidRPr="007D7A6A">
        <w:rPr>
          <w:rFonts w:ascii="Arial" w:hAnsi="Arial" w:cs="Arial"/>
        </w:rPr>
        <w:t>and</w:t>
      </w:r>
      <w:r w:rsidR="00720D57">
        <w:rPr>
          <w:rFonts w:ascii="Arial" w:hAnsi="Arial" w:cs="Arial"/>
        </w:rPr>
        <w:t>, while</w:t>
      </w:r>
      <w:r w:rsidRPr="007D7A6A">
        <w:rPr>
          <w:rFonts w:ascii="Arial" w:hAnsi="Arial" w:cs="Arial"/>
        </w:rPr>
        <w:t xml:space="preserve"> avoiding the claws, cut across the </w:t>
      </w:r>
      <w:proofErr w:type="spellStart"/>
      <w:r w:rsidRPr="007D7A6A">
        <w:rPr>
          <w:rFonts w:ascii="Arial" w:hAnsi="Arial" w:cs="Arial"/>
        </w:rPr>
        <w:t>merus</w:t>
      </w:r>
      <w:proofErr w:type="spellEnd"/>
      <w:r w:rsidRPr="007D7A6A">
        <w:rPr>
          <w:rFonts w:ascii="Arial" w:hAnsi="Arial" w:cs="Arial"/>
        </w:rPr>
        <w:t xml:space="preserve"> of the second-right walking leg with a stout pair of scissors. The animal will</w:t>
      </w:r>
      <w:r w:rsidRPr="007D7A6A">
        <w:rPr>
          <w:rFonts w:ascii="Arial" w:hAnsi="Arial" w:cs="Arial"/>
          <w:bCs/>
        </w:rPr>
        <w:t>/should</w:t>
      </w:r>
      <w:r w:rsidRPr="007D7A6A">
        <w:rPr>
          <w:rFonts w:ascii="Arial" w:hAnsi="Arial" w:cs="Arial"/>
        </w:rPr>
        <w:t xml:space="preserve"> autotomize the remaining basal portion of that limb</w:t>
      </w:r>
      <w:r w:rsidR="00187027">
        <w:rPr>
          <w:rFonts w:ascii="Arial" w:hAnsi="Arial" w:cs="Arial"/>
        </w:rPr>
        <w:t>,</w:t>
      </w:r>
      <w:r w:rsidRPr="007D7A6A">
        <w:rPr>
          <w:rFonts w:ascii="Arial" w:hAnsi="Arial" w:cs="Arial"/>
        </w:rPr>
        <w:t xml:space="preserve"> </w:t>
      </w:r>
      <w:r w:rsidRPr="007D7A6A">
        <w:rPr>
          <w:rFonts w:ascii="Arial" w:hAnsi="Arial" w:cs="Arial"/>
          <w:bCs/>
        </w:rPr>
        <w:t>thus sealing the wound and preventing blood loss</w:t>
      </w:r>
      <w:r w:rsidRPr="007D7A6A">
        <w:rPr>
          <w:rFonts w:ascii="Arial" w:hAnsi="Arial" w:cs="Arial"/>
        </w:rPr>
        <w:t xml:space="preserve">. If the crab does not break it off, help it by inserting the scissor tips into the wound and twisting the stump. Return the animal to its aquarium. Put the leg in the </w:t>
      </w:r>
      <w:proofErr w:type="spellStart"/>
      <w:r w:rsidRPr="007D7A6A">
        <w:rPr>
          <w:rFonts w:ascii="Arial" w:hAnsi="Arial" w:cs="Arial"/>
        </w:rPr>
        <w:t>Sylgard</w:t>
      </w:r>
      <w:proofErr w:type="spellEnd"/>
      <w:r w:rsidRPr="007D7A6A">
        <w:rPr>
          <w:rFonts w:ascii="Arial" w:hAnsi="Arial" w:cs="Arial"/>
        </w:rPr>
        <w:t>-lined dissecting dish and cover it with the species</w:t>
      </w:r>
      <w:r w:rsidR="007B0B99">
        <w:rPr>
          <w:rFonts w:ascii="Arial" w:hAnsi="Arial" w:cs="Arial"/>
        </w:rPr>
        <w:t>-</w:t>
      </w:r>
      <w:proofErr w:type="gramStart"/>
      <w:r w:rsidRPr="007D7A6A">
        <w:rPr>
          <w:rFonts w:ascii="Arial" w:hAnsi="Arial" w:cs="Arial"/>
        </w:rPr>
        <w:t>correct</w:t>
      </w:r>
      <w:proofErr w:type="gramEnd"/>
      <w:r w:rsidRPr="007D7A6A">
        <w:rPr>
          <w:rFonts w:ascii="Arial" w:hAnsi="Arial" w:cs="Arial"/>
        </w:rPr>
        <w:t xml:space="preserve"> cooled (12-19</w:t>
      </w:r>
      <w:r w:rsidRPr="007D7A6A">
        <w:rPr>
          <w:rFonts w:ascii="Arial" w:hAnsi="Arial" w:cs="Arial"/>
          <w:vertAlign w:val="superscript"/>
        </w:rPr>
        <w:t>o</w:t>
      </w:r>
      <w:r w:rsidRPr="007D7A6A">
        <w:rPr>
          <w:rFonts w:ascii="Arial" w:hAnsi="Arial" w:cs="Arial"/>
        </w:rPr>
        <w:t>C) crab saline.</w:t>
      </w:r>
    </w:p>
    <w:p w14:paraId="5B6032C1" w14:textId="2482EA11" w:rsidR="00D45A77" w:rsidRDefault="00D45A77" w:rsidP="00D45A77">
      <w:pPr>
        <w:spacing w:line="300" w:lineRule="auto"/>
        <w:ind w:firstLine="720"/>
        <w:jc w:val="both"/>
        <w:rPr>
          <w:rFonts w:ascii="Arial" w:hAnsi="Arial" w:cs="Arial"/>
        </w:rPr>
      </w:pPr>
      <w:r w:rsidRPr="007D7A6A">
        <w:rPr>
          <w:rFonts w:ascii="Arial" w:hAnsi="Arial" w:cs="Arial"/>
        </w:rPr>
        <w:t xml:space="preserve">With scissors, make a cut between the </w:t>
      </w:r>
      <w:proofErr w:type="spellStart"/>
      <w:r w:rsidRPr="007D7A6A">
        <w:rPr>
          <w:rFonts w:ascii="Arial" w:hAnsi="Arial" w:cs="Arial"/>
        </w:rPr>
        <w:t>propus</w:t>
      </w:r>
      <w:proofErr w:type="spellEnd"/>
      <w:r w:rsidRPr="007D7A6A">
        <w:rPr>
          <w:rFonts w:ascii="Arial" w:hAnsi="Arial" w:cs="Arial"/>
        </w:rPr>
        <w:t xml:space="preserve"> and carpus. Discard the carpus and the attached </w:t>
      </w:r>
      <w:proofErr w:type="spellStart"/>
      <w:r w:rsidRPr="007D7A6A">
        <w:rPr>
          <w:rFonts w:ascii="Arial" w:hAnsi="Arial" w:cs="Arial"/>
        </w:rPr>
        <w:t>merus</w:t>
      </w:r>
      <w:proofErr w:type="spellEnd"/>
      <w:r w:rsidRPr="007D7A6A">
        <w:rPr>
          <w:rFonts w:ascii="Arial" w:hAnsi="Arial" w:cs="Arial"/>
        </w:rPr>
        <w:t xml:space="preserve">. Use Figure 6 to guide you through the rest of this dissection. Cut a large window in the cuticle on the pigmented (anterior) side of the </w:t>
      </w:r>
      <w:proofErr w:type="spellStart"/>
      <w:r w:rsidRPr="007D7A6A">
        <w:rPr>
          <w:rFonts w:ascii="Arial" w:hAnsi="Arial" w:cs="Arial"/>
        </w:rPr>
        <w:t>propus</w:t>
      </w:r>
      <w:proofErr w:type="spellEnd"/>
      <w:r w:rsidRPr="007D7A6A">
        <w:rPr>
          <w:rFonts w:ascii="Arial" w:hAnsi="Arial" w:cs="Arial"/>
        </w:rPr>
        <w:t xml:space="preserve"> </w:t>
      </w:r>
      <w:r w:rsidR="00C20A1A">
        <w:rPr>
          <w:rFonts w:ascii="Arial" w:hAnsi="Arial" w:cs="Arial"/>
        </w:rPr>
        <w:t>using</w:t>
      </w:r>
      <w:r w:rsidRPr="007D7A6A">
        <w:rPr>
          <w:rFonts w:ascii="Arial" w:hAnsi="Arial" w:cs="Arial"/>
        </w:rPr>
        <w:t xml:space="preserve"> a scalpel with a #11 blade. (Note: Do not cut deeply</w:t>
      </w:r>
      <w:r w:rsidR="005E4D3C">
        <w:rPr>
          <w:rFonts w:ascii="Arial" w:hAnsi="Arial" w:cs="Arial"/>
        </w:rPr>
        <w:t>.)</w:t>
      </w:r>
      <w:r w:rsidRPr="007D7A6A">
        <w:rPr>
          <w:rFonts w:ascii="Arial" w:hAnsi="Arial" w:cs="Arial"/>
        </w:rPr>
        <w:t xml:space="preserve"> Remove the cuticle layer by sliding the scalpel blade beneath and parallel to the cuticle. This </w:t>
      </w:r>
      <w:proofErr w:type="gramStart"/>
      <w:r w:rsidRPr="007D7A6A">
        <w:rPr>
          <w:rFonts w:ascii="Arial" w:hAnsi="Arial" w:cs="Arial"/>
        </w:rPr>
        <w:t>severs</w:t>
      </w:r>
      <w:proofErr w:type="gramEnd"/>
      <w:r w:rsidRPr="007D7A6A">
        <w:rPr>
          <w:rFonts w:ascii="Arial" w:hAnsi="Arial" w:cs="Arial"/>
        </w:rPr>
        <w:t xml:space="preserve"> the opener and closer muscle fibers attached to the cuticle. Using the same technique</w:t>
      </w:r>
      <w:r w:rsidR="00342A4D">
        <w:rPr>
          <w:rFonts w:ascii="Arial" w:hAnsi="Arial" w:cs="Arial"/>
        </w:rPr>
        <w:t>,</w:t>
      </w:r>
      <w:r w:rsidRPr="007D7A6A">
        <w:rPr>
          <w:rFonts w:ascii="Arial" w:hAnsi="Arial" w:cs="Arial"/>
        </w:rPr>
        <w:t xml:space="preserve"> cut a smaller window on the </w:t>
      </w:r>
      <w:proofErr w:type="spellStart"/>
      <w:r w:rsidRPr="007D7A6A">
        <w:rPr>
          <w:rFonts w:ascii="Arial" w:hAnsi="Arial" w:cs="Arial"/>
        </w:rPr>
        <w:t>pigmentless</w:t>
      </w:r>
      <w:proofErr w:type="spellEnd"/>
      <w:r w:rsidRPr="007D7A6A">
        <w:rPr>
          <w:rFonts w:ascii="Arial" w:hAnsi="Arial" w:cs="Arial"/>
        </w:rPr>
        <w:t xml:space="preserve"> (posterior) side of the </w:t>
      </w:r>
      <w:proofErr w:type="spellStart"/>
      <w:r w:rsidRPr="007D7A6A">
        <w:rPr>
          <w:rFonts w:ascii="Arial" w:hAnsi="Arial" w:cs="Arial"/>
        </w:rPr>
        <w:t>propus</w:t>
      </w:r>
      <w:proofErr w:type="spellEnd"/>
      <w:r w:rsidRPr="007D7A6A">
        <w:rPr>
          <w:rFonts w:ascii="Arial" w:hAnsi="Arial" w:cs="Arial"/>
        </w:rPr>
        <w:t>, but leav</w:t>
      </w:r>
      <w:r w:rsidR="00342A4D">
        <w:rPr>
          <w:rFonts w:ascii="Arial" w:hAnsi="Arial" w:cs="Arial"/>
        </w:rPr>
        <w:t>e</w:t>
      </w:r>
      <w:r w:rsidRPr="007D7A6A">
        <w:rPr>
          <w:rFonts w:ascii="Arial" w:hAnsi="Arial" w:cs="Arial"/>
        </w:rPr>
        <w:t xml:space="preserve"> the condyle attachment intact.</w:t>
      </w:r>
    </w:p>
    <w:p w14:paraId="1487FABF" w14:textId="77777777" w:rsidR="00C26DBE" w:rsidRPr="007D7A6A" w:rsidRDefault="00C26DBE" w:rsidP="00D45A77">
      <w:pPr>
        <w:spacing w:line="300" w:lineRule="auto"/>
        <w:ind w:firstLine="720"/>
        <w:jc w:val="both"/>
        <w:rPr>
          <w:rFonts w:ascii="Arial" w:hAnsi="Arial" w:cs="Arial"/>
        </w:rPr>
      </w:pPr>
      <w:r w:rsidRPr="007D7A6A">
        <w:rPr>
          <w:rFonts w:ascii="Arial" w:hAnsi="Arial" w:cs="Arial"/>
          <w:noProof/>
        </w:rPr>
        <w:lastRenderedPageBreak/>
        <w:drawing>
          <wp:inline distT="0" distB="0" distL="0" distR="0" wp14:anchorId="07B48AB6" wp14:editId="343A287B">
            <wp:extent cx="3355975" cy="1517650"/>
            <wp:effectExtent l="19050" t="0" r="0" b="0"/>
            <wp:docPr id="3" name="Picture 3" descr="C:\Teaching related\Neuro courses\Labs450\fig2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aching related\Neuro courses\Labs450\fig2 crab leg.jpg"/>
                    <pic:cNvPicPr>
                      <a:picLocks noChangeAspect="1" noChangeArrowheads="1"/>
                    </pic:cNvPicPr>
                  </pic:nvPicPr>
                  <pic:blipFill>
                    <a:blip r:embed="rId12"/>
                    <a:srcRect/>
                    <a:stretch>
                      <a:fillRect/>
                    </a:stretch>
                  </pic:blipFill>
                  <pic:spPr bwMode="auto">
                    <a:xfrm>
                      <a:off x="0" y="0"/>
                      <a:ext cx="3355975" cy="1517650"/>
                    </a:xfrm>
                    <a:prstGeom prst="rect">
                      <a:avLst/>
                    </a:prstGeom>
                    <a:noFill/>
                    <a:ln w="9525">
                      <a:noFill/>
                      <a:miter lim="800000"/>
                      <a:headEnd/>
                      <a:tailEnd/>
                    </a:ln>
                  </pic:spPr>
                </pic:pic>
              </a:graphicData>
            </a:graphic>
          </wp:inline>
        </w:drawing>
      </w:r>
    </w:p>
    <w:p w14:paraId="3FAB22B1" w14:textId="77777777" w:rsidR="003C49D5" w:rsidRPr="007D7A6A" w:rsidRDefault="003C49D5" w:rsidP="00B73BF9">
      <w:pPr>
        <w:spacing w:line="360" w:lineRule="auto"/>
        <w:ind w:firstLine="720"/>
        <w:jc w:val="both"/>
        <w:rPr>
          <w:rFonts w:ascii="Arial" w:hAnsi="Arial" w:cs="Arial"/>
        </w:rPr>
      </w:pPr>
    </w:p>
    <w:p w14:paraId="235EA7B6" w14:textId="77777777" w:rsidR="002B486D" w:rsidRPr="007D7A6A" w:rsidRDefault="002B486D" w:rsidP="00B73BF9">
      <w:pPr>
        <w:spacing w:line="360" w:lineRule="auto"/>
        <w:jc w:val="both"/>
        <w:rPr>
          <w:rFonts w:ascii="Arial" w:hAnsi="Arial" w:cs="Arial"/>
          <w:i/>
        </w:rPr>
      </w:pPr>
      <w:r w:rsidRPr="007D7A6A">
        <w:rPr>
          <w:rFonts w:ascii="Arial" w:hAnsi="Arial" w:cs="Arial"/>
          <w:i/>
        </w:rPr>
        <w:t xml:space="preserve">Figure </w:t>
      </w:r>
      <w:r w:rsidR="0063692F" w:rsidRPr="007D7A6A">
        <w:rPr>
          <w:rFonts w:ascii="Arial" w:hAnsi="Arial" w:cs="Arial"/>
          <w:i/>
        </w:rPr>
        <w:t>6</w:t>
      </w:r>
      <w:r w:rsidRPr="007D7A6A">
        <w:rPr>
          <w:rFonts w:ascii="Arial" w:hAnsi="Arial" w:cs="Arial"/>
          <w:i/>
        </w:rPr>
        <w:t xml:space="preserve">: Cut along the dotted line on the </w:t>
      </w:r>
      <w:proofErr w:type="spellStart"/>
      <w:proofErr w:type="gramStart"/>
      <w:r w:rsidRPr="007D7A6A">
        <w:rPr>
          <w:rFonts w:ascii="Arial" w:hAnsi="Arial" w:cs="Arial"/>
          <w:i/>
        </w:rPr>
        <w:t>propodite</w:t>
      </w:r>
      <w:proofErr w:type="spellEnd"/>
      <w:proofErr w:type="gramEnd"/>
    </w:p>
    <w:p w14:paraId="0154A891" w14:textId="77777777" w:rsidR="002B486D" w:rsidRPr="007D7A6A" w:rsidRDefault="002B486D" w:rsidP="00B73BF9">
      <w:pPr>
        <w:spacing w:line="360" w:lineRule="auto"/>
        <w:ind w:firstLine="720"/>
        <w:jc w:val="both"/>
        <w:rPr>
          <w:rFonts w:ascii="Arial" w:hAnsi="Arial" w:cs="Arial"/>
        </w:rPr>
      </w:pPr>
    </w:p>
    <w:p w14:paraId="27D3860A" w14:textId="221967E1" w:rsidR="00D45A77" w:rsidRPr="007D7A6A" w:rsidRDefault="00D45A77" w:rsidP="00D45A77">
      <w:pPr>
        <w:spacing w:line="300" w:lineRule="auto"/>
        <w:ind w:firstLine="720"/>
        <w:jc w:val="both"/>
        <w:rPr>
          <w:rFonts w:ascii="Arial" w:hAnsi="Arial" w:cs="Arial"/>
        </w:rPr>
      </w:pPr>
      <w:r w:rsidRPr="007D7A6A">
        <w:rPr>
          <w:rFonts w:ascii="Arial" w:hAnsi="Arial" w:cs="Arial"/>
          <w:bCs/>
        </w:rPr>
        <w:t>You must exchange the saline in the bath with fresh</w:t>
      </w:r>
      <w:r w:rsidR="00370291">
        <w:rPr>
          <w:rFonts w:ascii="Arial" w:hAnsi="Arial" w:cs="Arial"/>
          <w:bCs/>
        </w:rPr>
        <w:t>,</w:t>
      </w:r>
      <w:r w:rsidRPr="007D7A6A">
        <w:rPr>
          <w:rFonts w:ascii="Arial" w:hAnsi="Arial" w:cs="Arial"/>
          <w:bCs/>
        </w:rPr>
        <w:t xml:space="preserve"> cold saline </w:t>
      </w:r>
      <w:r w:rsidRPr="007D7A6A">
        <w:rPr>
          <w:rFonts w:ascii="Arial" w:hAnsi="Arial" w:cs="Arial"/>
        </w:rPr>
        <w:t xml:space="preserve">throughout the dissection so that the neurons stay alive. Pin the </w:t>
      </w:r>
      <w:r w:rsidRPr="007D7A6A">
        <w:rPr>
          <w:rFonts w:ascii="Arial" w:hAnsi="Arial" w:cs="Arial"/>
          <w:bCs/>
        </w:rPr>
        <w:t>preparation to the recording dish in the locations illustrated using stainless-steel staples</w:t>
      </w:r>
      <w:r w:rsidR="00D005EC">
        <w:rPr>
          <w:rFonts w:ascii="Arial" w:hAnsi="Arial" w:cs="Arial"/>
          <w:bCs/>
        </w:rPr>
        <w:t>,</w:t>
      </w:r>
      <w:r w:rsidRPr="007D7A6A">
        <w:rPr>
          <w:rFonts w:ascii="Arial" w:hAnsi="Arial" w:cs="Arial"/>
        </w:rPr>
        <w:t xml:space="preserve"> with the pigmented side facing upwards. For further dissection, place the preparation dish under a dissecting microscope </w:t>
      </w:r>
      <w:r w:rsidR="0063087D">
        <w:rPr>
          <w:rFonts w:ascii="Arial" w:hAnsi="Arial" w:cs="Arial"/>
        </w:rPr>
        <w:t xml:space="preserve">using </w:t>
      </w:r>
      <w:r w:rsidRPr="007D7A6A">
        <w:rPr>
          <w:rFonts w:ascii="Arial" w:hAnsi="Arial" w:cs="Arial"/>
        </w:rPr>
        <w:t xml:space="preserve">fiber-optic illumination </w:t>
      </w:r>
      <w:r w:rsidRPr="007D7A6A">
        <w:rPr>
          <w:rFonts w:ascii="Arial" w:hAnsi="Arial" w:cs="Arial"/>
          <w:bCs/>
        </w:rPr>
        <w:t>and transmitted light through the base of the dissection platform</w:t>
      </w:r>
      <w:r w:rsidR="0063087D">
        <w:rPr>
          <w:rFonts w:ascii="Arial" w:hAnsi="Arial" w:cs="Arial"/>
          <w:bCs/>
        </w:rPr>
        <w:t xml:space="preserve"> to illuminate the prep</w:t>
      </w:r>
      <w:r w:rsidRPr="007D7A6A">
        <w:rPr>
          <w:rFonts w:ascii="Arial" w:hAnsi="Arial" w:cs="Arial"/>
          <w:bCs/>
        </w:rPr>
        <w:t>.</w:t>
      </w:r>
    </w:p>
    <w:p w14:paraId="78C9EC6C" w14:textId="0B37277C" w:rsidR="005261FF" w:rsidRPr="007D7A6A" w:rsidRDefault="005261FF" w:rsidP="00F960E1">
      <w:pPr>
        <w:spacing w:line="360" w:lineRule="auto"/>
        <w:ind w:firstLine="720"/>
        <w:jc w:val="both"/>
        <w:rPr>
          <w:rFonts w:ascii="Arial" w:hAnsi="Arial" w:cs="Arial"/>
        </w:rPr>
      </w:pPr>
      <w:r w:rsidRPr="007D7A6A">
        <w:rPr>
          <w:rFonts w:ascii="Arial" w:hAnsi="Arial" w:cs="Arial"/>
        </w:rPr>
        <w:t>Using sharp-pointed</w:t>
      </w:r>
      <w:r w:rsidR="00E775DF">
        <w:rPr>
          <w:rFonts w:ascii="Arial" w:hAnsi="Arial" w:cs="Arial"/>
        </w:rPr>
        <w:t>,</w:t>
      </w:r>
      <w:r w:rsidRPr="007D7A6A">
        <w:rPr>
          <w:rFonts w:ascii="Arial" w:hAnsi="Arial" w:cs="Arial"/>
        </w:rPr>
        <w:t xml:space="preserve"> intermediate-size </w:t>
      </w:r>
      <w:r w:rsidR="005E2D01" w:rsidRPr="007D7A6A">
        <w:rPr>
          <w:rFonts w:ascii="Arial" w:hAnsi="Arial" w:cs="Arial"/>
        </w:rPr>
        <w:t>scissors</w:t>
      </w:r>
      <w:r w:rsidR="00E775DF">
        <w:rPr>
          <w:rFonts w:ascii="Arial" w:hAnsi="Arial" w:cs="Arial"/>
        </w:rPr>
        <w:t>,</w:t>
      </w:r>
      <w:r w:rsidRPr="007D7A6A">
        <w:rPr>
          <w:rFonts w:ascii="Arial" w:hAnsi="Arial" w:cs="Arial"/>
        </w:rPr>
        <w:t xml:space="preserve"> carefully cut the opener tendon from its attachment to the dactyl. Be very careful </w:t>
      </w:r>
      <w:proofErr w:type="gramStart"/>
      <w:r w:rsidRPr="007D7A6A">
        <w:rPr>
          <w:rFonts w:ascii="Arial" w:hAnsi="Arial" w:cs="Arial"/>
        </w:rPr>
        <w:t xml:space="preserve">to </w:t>
      </w:r>
      <w:r w:rsidR="00E775DF">
        <w:rPr>
          <w:rFonts w:ascii="Arial" w:hAnsi="Arial" w:cs="Arial"/>
        </w:rPr>
        <w:t>not</w:t>
      </w:r>
      <w:proofErr w:type="gramEnd"/>
      <w:r w:rsidR="00E775DF">
        <w:rPr>
          <w:rFonts w:ascii="Arial" w:hAnsi="Arial" w:cs="Arial"/>
        </w:rPr>
        <w:t xml:space="preserve"> </w:t>
      </w:r>
      <w:r w:rsidRPr="007D7A6A">
        <w:rPr>
          <w:rFonts w:ascii="Arial" w:hAnsi="Arial" w:cs="Arial"/>
        </w:rPr>
        <w:t>disturb the main leg nerve</w:t>
      </w:r>
      <w:r w:rsidR="00922DE0">
        <w:rPr>
          <w:rFonts w:ascii="Arial" w:hAnsi="Arial" w:cs="Arial"/>
        </w:rPr>
        <w:t>,</w:t>
      </w:r>
      <w:r w:rsidRPr="007D7A6A">
        <w:rPr>
          <w:rFonts w:ascii="Arial" w:hAnsi="Arial" w:cs="Arial"/>
        </w:rPr>
        <w:t xml:space="preserve"> which should be clearly visible, </w:t>
      </w:r>
      <w:r w:rsidR="00922DE0">
        <w:rPr>
          <w:rFonts w:ascii="Arial" w:hAnsi="Arial" w:cs="Arial"/>
        </w:rPr>
        <w:t xml:space="preserve">as you </w:t>
      </w:r>
      <w:r w:rsidRPr="007D7A6A">
        <w:rPr>
          <w:rFonts w:ascii="Arial" w:hAnsi="Arial" w:cs="Arial"/>
        </w:rPr>
        <w:t>remove and discard the opener muscle and tendon. This will require minimal cutting and trimming.</w:t>
      </w:r>
    </w:p>
    <w:p w14:paraId="757FD8D0" w14:textId="544BA3DC" w:rsidR="00D45A77" w:rsidRPr="007D7A6A" w:rsidRDefault="00D45A77" w:rsidP="00F960E1">
      <w:pPr>
        <w:spacing w:line="300" w:lineRule="auto"/>
        <w:ind w:firstLine="720"/>
        <w:jc w:val="both"/>
        <w:rPr>
          <w:rFonts w:ascii="Arial" w:hAnsi="Arial" w:cs="Arial"/>
        </w:rPr>
      </w:pPr>
      <w:r w:rsidRPr="007D7A6A">
        <w:rPr>
          <w:rFonts w:ascii="Arial" w:hAnsi="Arial" w:cs="Arial"/>
        </w:rPr>
        <w:t>Locate the PD organ by careful probing with the glass needles. The elastic strand spanning the joint has a silver appearance. Ask for help if you cannot find it. Now</w:t>
      </w:r>
      <w:r w:rsidR="00DF35AF">
        <w:rPr>
          <w:rFonts w:ascii="Arial" w:hAnsi="Arial" w:cs="Arial"/>
        </w:rPr>
        <w:t>,</w:t>
      </w:r>
      <w:r w:rsidRPr="007D7A6A">
        <w:rPr>
          <w:rFonts w:ascii="Arial" w:hAnsi="Arial" w:cs="Arial"/>
        </w:rPr>
        <w:t xml:space="preserve"> pin the main leg nerve so that the PD organ nerve is exposed (see </w:t>
      </w:r>
      <w:r w:rsidRPr="007D7A6A">
        <w:rPr>
          <w:rFonts w:ascii="Arial" w:hAnsi="Arial" w:cs="Arial"/>
          <w:b/>
        </w:rPr>
        <w:t>Figure 7</w:t>
      </w:r>
      <w:r w:rsidRPr="007D7A6A">
        <w:rPr>
          <w:rFonts w:ascii="Arial" w:hAnsi="Arial" w:cs="Arial"/>
        </w:rPr>
        <w:t xml:space="preserve">). The fine dissection that follows requires iris scissors. </w:t>
      </w:r>
      <w:r w:rsidRPr="007D7A6A">
        <w:rPr>
          <w:rFonts w:ascii="Arial" w:hAnsi="Arial" w:cs="Arial"/>
          <w:bCs/>
        </w:rPr>
        <w:t>They are only used</w:t>
      </w:r>
      <w:r w:rsidRPr="007D7A6A">
        <w:rPr>
          <w:rFonts w:ascii="Arial" w:hAnsi="Arial" w:cs="Arial"/>
        </w:rPr>
        <w:t xml:space="preserve"> to cut small</w:t>
      </w:r>
      <w:r w:rsidR="00422628">
        <w:rPr>
          <w:rFonts w:ascii="Arial" w:hAnsi="Arial" w:cs="Arial"/>
        </w:rPr>
        <w:t>,</w:t>
      </w:r>
      <w:r w:rsidRPr="007D7A6A">
        <w:rPr>
          <w:rFonts w:ascii="Arial" w:hAnsi="Arial" w:cs="Arial"/>
        </w:rPr>
        <w:t xml:space="preserve"> soft </w:t>
      </w:r>
      <w:proofErr w:type="gramStart"/>
      <w:r w:rsidRPr="007D7A6A">
        <w:rPr>
          <w:rFonts w:ascii="Arial" w:hAnsi="Arial" w:cs="Arial"/>
        </w:rPr>
        <w:t>tissue</w:t>
      </w:r>
      <w:proofErr w:type="gramEnd"/>
      <w:r w:rsidRPr="007D7A6A">
        <w:rPr>
          <w:rFonts w:ascii="Arial" w:hAnsi="Arial" w:cs="Arial"/>
        </w:rPr>
        <w:t xml:space="preserve">. You will receive guidance with this part </w:t>
      </w:r>
      <w:r w:rsidRPr="007D7A6A">
        <w:rPr>
          <w:rFonts w:ascii="Arial" w:hAnsi="Arial" w:cs="Arial"/>
          <w:bCs/>
        </w:rPr>
        <w:t>of the dissection</w:t>
      </w:r>
      <w:r w:rsidRPr="007D7A6A">
        <w:rPr>
          <w:rFonts w:ascii="Arial" w:hAnsi="Arial" w:cs="Arial"/>
        </w:rPr>
        <w:t xml:space="preserve"> because it is not initially easy. Remove muscle fibers that obscure your view of the organ and its nerve from both sides of the tendon</w:t>
      </w:r>
      <w:r w:rsidR="001672FA">
        <w:rPr>
          <w:rFonts w:ascii="Arial" w:hAnsi="Arial" w:cs="Arial"/>
        </w:rPr>
        <w:t>,</w:t>
      </w:r>
      <w:r w:rsidRPr="007D7A6A">
        <w:rPr>
          <w:rFonts w:ascii="Arial" w:hAnsi="Arial" w:cs="Arial"/>
        </w:rPr>
        <w:t xml:space="preserve"> </w:t>
      </w:r>
      <w:r w:rsidRPr="007D7A6A">
        <w:rPr>
          <w:rFonts w:ascii="Arial" w:hAnsi="Arial" w:cs="Arial"/>
          <w:bCs/>
        </w:rPr>
        <w:t>being very careful</w:t>
      </w:r>
      <w:r w:rsidRPr="007D7A6A">
        <w:rPr>
          <w:rFonts w:ascii="Arial" w:hAnsi="Arial" w:cs="Arial"/>
        </w:rPr>
        <w:t xml:space="preserve"> not to injure the PD organ or its nerve. Once this has been accomplished, firmly re-attach the preparation to the dish</w:t>
      </w:r>
      <w:r w:rsidR="00916A28">
        <w:rPr>
          <w:rFonts w:ascii="Arial" w:hAnsi="Arial" w:cs="Arial"/>
        </w:rPr>
        <w:t>,</w:t>
      </w:r>
      <w:r w:rsidRPr="007D7A6A">
        <w:rPr>
          <w:rFonts w:ascii="Arial" w:hAnsi="Arial" w:cs="Arial"/>
        </w:rPr>
        <w:t xml:space="preserve"> with the pigment side facing you.</w:t>
      </w:r>
    </w:p>
    <w:p w14:paraId="44ADA99C" w14:textId="77777777" w:rsidR="003C49D5" w:rsidRPr="007D7A6A" w:rsidRDefault="00C26DBE" w:rsidP="008138DD">
      <w:pPr>
        <w:spacing w:line="360" w:lineRule="auto"/>
        <w:jc w:val="both"/>
        <w:rPr>
          <w:rFonts w:ascii="Arial" w:hAnsi="Arial" w:cs="Arial"/>
        </w:rPr>
      </w:pPr>
      <w:r w:rsidRPr="007D7A6A">
        <w:rPr>
          <w:rFonts w:ascii="Arial" w:hAnsi="Arial" w:cs="Arial"/>
          <w:noProof/>
        </w:rPr>
        <w:lastRenderedPageBreak/>
        <w:drawing>
          <wp:inline distT="0" distB="0" distL="0" distR="0" wp14:anchorId="362FD1A6" wp14:editId="638A9469">
            <wp:extent cx="5408295" cy="2986405"/>
            <wp:effectExtent l="19050" t="0" r="1905" b="0"/>
            <wp:docPr id="4" name="Picture 4" descr="C:\Teaching related\Neuro courses\Labs450\fig3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eaching related\Neuro courses\Labs450\fig3 crab leg.jpg"/>
                    <pic:cNvPicPr>
                      <a:picLocks noChangeAspect="1" noChangeArrowheads="1"/>
                    </pic:cNvPicPr>
                  </pic:nvPicPr>
                  <pic:blipFill>
                    <a:blip r:embed="rId13"/>
                    <a:srcRect/>
                    <a:stretch>
                      <a:fillRect/>
                    </a:stretch>
                  </pic:blipFill>
                  <pic:spPr bwMode="auto">
                    <a:xfrm>
                      <a:off x="0" y="0"/>
                      <a:ext cx="5408295" cy="2986405"/>
                    </a:xfrm>
                    <a:prstGeom prst="rect">
                      <a:avLst/>
                    </a:prstGeom>
                    <a:noFill/>
                    <a:ln w="9525">
                      <a:noFill/>
                      <a:miter lim="800000"/>
                      <a:headEnd/>
                      <a:tailEnd/>
                    </a:ln>
                  </pic:spPr>
                </pic:pic>
              </a:graphicData>
            </a:graphic>
          </wp:inline>
        </w:drawing>
      </w:r>
    </w:p>
    <w:p w14:paraId="55509DDD" w14:textId="77777777" w:rsidR="002B486D" w:rsidRPr="007D7A6A" w:rsidRDefault="002B486D" w:rsidP="008138DD">
      <w:pPr>
        <w:spacing w:line="360" w:lineRule="auto"/>
        <w:jc w:val="both"/>
        <w:rPr>
          <w:rFonts w:ascii="Arial" w:hAnsi="Arial" w:cs="Arial"/>
          <w:i/>
        </w:rPr>
      </w:pPr>
      <w:r w:rsidRPr="007D7A6A">
        <w:rPr>
          <w:rFonts w:ascii="Arial" w:hAnsi="Arial" w:cs="Arial"/>
          <w:i/>
        </w:rPr>
        <w:t xml:space="preserve">Figure </w:t>
      </w:r>
      <w:r w:rsidR="0063692F" w:rsidRPr="007D7A6A">
        <w:rPr>
          <w:rFonts w:ascii="Arial" w:hAnsi="Arial" w:cs="Arial"/>
          <w:i/>
        </w:rPr>
        <w:t>7</w:t>
      </w:r>
      <w:r w:rsidRPr="007D7A6A">
        <w:rPr>
          <w:rFonts w:ascii="Arial" w:hAnsi="Arial" w:cs="Arial"/>
          <w:i/>
        </w:rPr>
        <w:t>: Exposed PD organ and nerve.</w:t>
      </w:r>
    </w:p>
    <w:p w14:paraId="10C4F91C" w14:textId="77777777" w:rsidR="002B486D" w:rsidRPr="007D7A6A" w:rsidRDefault="002B486D" w:rsidP="00B73BF9">
      <w:pPr>
        <w:spacing w:line="360" w:lineRule="auto"/>
        <w:ind w:firstLine="720"/>
        <w:jc w:val="both"/>
        <w:rPr>
          <w:rFonts w:ascii="Arial" w:hAnsi="Arial" w:cs="Arial"/>
        </w:rPr>
      </w:pPr>
    </w:p>
    <w:p w14:paraId="6F956822" w14:textId="77777777" w:rsidR="005261FF" w:rsidRPr="007D7A6A" w:rsidRDefault="005261FF" w:rsidP="00B73BF9">
      <w:pPr>
        <w:spacing w:line="360" w:lineRule="auto"/>
        <w:jc w:val="both"/>
        <w:rPr>
          <w:rFonts w:ascii="Arial" w:hAnsi="Arial" w:cs="Arial"/>
        </w:rPr>
      </w:pPr>
      <w:r w:rsidRPr="007D7A6A">
        <w:rPr>
          <w:rFonts w:ascii="Arial" w:hAnsi="Arial" w:cs="Arial"/>
        </w:rPr>
        <w:t xml:space="preserve"> </w:t>
      </w:r>
      <w:r w:rsidR="005E2D01" w:rsidRPr="007D7A6A">
        <w:rPr>
          <w:rFonts w:ascii="Arial" w:hAnsi="Arial" w:cs="Arial"/>
        </w:rPr>
        <w:tab/>
      </w:r>
      <w:r w:rsidRPr="007D7A6A">
        <w:rPr>
          <w:rFonts w:ascii="Arial" w:hAnsi="Arial" w:cs="Arial"/>
        </w:rPr>
        <w:t xml:space="preserve">Using a fragment of a plastic millimeter ruler, </w:t>
      </w:r>
      <w:proofErr w:type="gramStart"/>
      <w:r w:rsidRPr="007D7A6A">
        <w:rPr>
          <w:rFonts w:ascii="Arial" w:hAnsi="Arial" w:cs="Arial"/>
        </w:rPr>
        <w:t>measure</w:t>
      </w:r>
      <w:proofErr w:type="gramEnd"/>
      <w:r w:rsidRPr="007D7A6A">
        <w:rPr>
          <w:rFonts w:ascii="Arial" w:hAnsi="Arial" w:cs="Arial"/>
        </w:rPr>
        <w:t xml:space="preserve"> and record in your notebook the length of the elastic strand when the dactyl is in the opened and closed positions. Use the attachment points on the protuberance and the tendon as reference markers.</w:t>
      </w:r>
    </w:p>
    <w:p w14:paraId="51C8CCB2" w14:textId="164813DE" w:rsidR="005261FF" w:rsidRPr="007D7A6A" w:rsidRDefault="005261FF" w:rsidP="00B73BF9">
      <w:pPr>
        <w:spacing w:line="360" w:lineRule="auto"/>
        <w:ind w:firstLine="720"/>
        <w:jc w:val="both"/>
        <w:rPr>
          <w:rFonts w:ascii="Arial" w:hAnsi="Arial" w:cs="Arial"/>
        </w:rPr>
      </w:pPr>
      <w:r w:rsidRPr="007D7A6A">
        <w:rPr>
          <w:rFonts w:ascii="Arial" w:hAnsi="Arial" w:cs="Arial"/>
        </w:rPr>
        <w:t xml:space="preserve">Trace the PD organ nerve in the </w:t>
      </w:r>
      <w:proofErr w:type="spellStart"/>
      <w:r w:rsidRPr="007D7A6A">
        <w:rPr>
          <w:rFonts w:ascii="Arial" w:hAnsi="Arial" w:cs="Arial"/>
        </w:rPr>
        <w:t>propus</w:t>
      </w:r>
      <w:proofErr w:type="spellEnd"/>
      <w:r w:rsidRPr="007D7A6A">
        <w:rPr>
          <w:rFonts w:ascii="Arial" w:hAnsi="Arial" w:cs="Arial"/>
        </w:rPr>
        <w:t xml:space="preserve"> </w:t>
      </w:r>
      <w:r w:rsidR="00AA18F6" w:rsidRPr="007D7A6A">
        <w:rPr>
          <w:rFonts w:ascii="Arial" w:hAnsi="Arial" w:cs="Arial"/>
        </w:rPr>
        <w:t xml:space="preserve">proximally </w:t>
      </w:r>
      <w:r w:rsidRPr="007D7A6A">
        <w:rPr>
          <w:rFonts w:ascii="Arial" w:hAnsi="Arial" w:cs="Arial"/>
        </w:rPr>
        <w:t xml:space="preserve">as far as possible in order to free-up a long length of nerve (1.5 cm) for recording purposes. </w:t>
      </w:r>
      <w:r w:rsidR="00D45A77" w:rsidRPr="007D7A6A">
        <w:rPr>
          <w:rFonts w:ascii="Arial" w:hAnsi="Arial" w:cs="Arial"/>
        </w:rPr>
        <w:t xml:space="preserve">This is best done while the </w:t>
      </w:r>
      <w:r w:rsidR="00D45A77" w:rsidRPr="007D7A6A">
        <w:rPr>
          <w:rFonts w:ascii="Arial" w:hAnsi="Arial" w:cs="Arial"/>
          <w:bCs/>
        </w:rPr>
        <w:t>PD nerve is still attached to the main leg nerve for a c</w:t>
      </w:r>
      <w:r w:rsidR="00011E89">
        <w:rPr>
          <w:rFonts w:ascii="Arial" w:hAnsi="Arial" w:cs="Arial"/>
          <w:bCs/>
        </w:rPr>
        <w:t>entimeter</w:t>
      </w:r>
      <w:r w:rsidR="00D45A77" w:rsidRPr="007D7A6A">
        <w:rPr>
          <w:rFonts w:ascii="Arial" w:hAnsi="Arial" w:cs="Arial"/>
          <w:bCs/>
        </w:rPr>
        <w:t xml:space="preserve"> or so</w:t>
      </w:r>
      <w:r w:rsidR="00ED1D2F">
        <w:rPr>
          <w:rFonts w:ascii="Arial" w:hAnsi="Arial" w:cs="Arial"/>
          <w:bCs/>
        </w:rPr>
        <w:t>,</w:t>
      </w:r>
      <w:r w:rsidR="00D45A77" w:rsidRPr="007D7A6A">
        <w:rPr>
          <w:rFonts w:ascii="Arial" w:hAnsi="Arial" w:cs="Arial"/>
          <w:bCs/>
        </w:rPr>
        <w:t xml:space="preserve"> since leaving the nerve attached to the main leg nerve adds support.</w:t>
      </w:r>
      <w:r w:rsidR="00D45A77" w:rsidRPr="007D7A6A">
        <w:rPr>
          <w:rFonts w:ascii="Arial" w:hAnsi="Arial" w:cs="Arial"/>
        </w:rPr>
        <w:t xml:space="preserve"> </w:t>
      </w:r>
      <w:r w:rsidRPr="007D7A6A">
        <w:rPr>
          <w:rFonts w:ascii="Arial" w:hAnsi="Arial" w:cs="Arial"/>
        </w:rPr>
        <w:t xml:space="preserve">After separating the PD nerve from the main leg nerve with the aid of glass needles, sever the PD nerve proximally </w:t>
      </w:r>
      <w:r w:rsidR="00726DB5">
        <w:rPr>
          <w:rFonts w:ascii="Arial" w:hAnsi="Arial" w:cs="Arial"/>
        </w:rPr>
        <w:t>using</w:t>
      </w:r>
      <w:r w:rsidRPr="007D7A6A">
        <w:rPr>
          <w:rFonts w:ascii="Arial" w:hAnsi="Arial" w:cs="Arial"/>
        </w:rPr>
        <w:t xml:space="preserve"> </w:t>
      </w:r>
      <w:proofErr w:type="gramStart"/>
      <w:r w:rsidRPr="007D7A6A">
        <w:rPr>
          <w:rFonts w:ascii="Arial" w:hAnsi="Arial" w:cs="Arial"/>
        </w:rPr>
        <w:t>the iris</w:t>
      </w:r>
      <w:proofErr w:type="gramEnd"/>
      <w:r w:rsidRPr="007D7A6A">
        <w:rPr>
          <w:rFonts w:ascii="Arial" w:hAnsi="Arial" w:cs="Arial"/>
        </w:rPr>
        <w:t xml:space="preserve"> scissors. (Note: Do not stretch or pull on the nerve during the dissection</w:t>
      </w:r>
      <w:r w:rsidR="00A75D1B">
        <w:rPr>
          <w:rFonts w:ascii="Arial" w:hAnsi="Arial" w:cs="Arial"/>
        </w:rPr>
        <w:t>.)</w:t>
      </w:r>
    </w:p>
    <w:p w14:paraId="1F61BBAE" w14:textId="77777777" w:rsidR="005261FF" w:rsidRPr="007D7A6A" w:rsidRDefault="005261FF" w:rsidP="00B73BF9">
      <w:pPr>
        <w:spacing w:line="360" w:lineRule="auto"/>
        <w:jc w:val="both"/>
        <w:rPr>
          <w:rFonts w:ascii="Arial" w:hAnsi="Arial" w:cs="Arial"/>
        </w:rPr>
      </w:pPr>
    </w:p>
    <w:p w14:paraId="0369D516" w14:textId="77777777" w:rsidR="005261FF" w:rsidRPr="007D7A6A" w:rsidRDefault="002F4929" w:rsidP="00B73BF9">
      <w:pPr>
        <w:spacing w:line="360" w:lineRule="auto"/>
        <w:jc w:val="both"/>
        <w:rPr>
          <w:rFonts w:ascii="Arial" w:hAnsi="Arial" w:cs="Arial"/>
        </w:rPr>
      </w:pPr>
      <w:r w:rsidRPr="007D7A6A">
        <w:rPr>
          <w:rFonts w:ascii="Arial" w:hAnsi="Arial" w:cs="Arial"/>
          <w:b/>
          <w:bCs/>
        </w:rPr>
        <w:t>4</w:t>
      </w:r>
      <w:r w:rsidR="005E2D01" w:rsidRPr="007D7A6A">
        <w:rPr>
          <w:rFonts w:ascii="Arial" w:hAnsi="Arial" w:cs="Arial"/>
          <w:b/>
          <w:bCs/>
        </w:rPr>
        <w:t>.</w:t>
      </w:r>
      <w:r w:rsidR="00DA698B" w:rsidRPr="007D7A6A">
        <w:rPr>
          <w:rFonts w:ascii="Arial" w:hAnsi="Arial" w:cs="Arial"/>
          <w:b/>
          <w:bCs/>
        </w:rPr>
        <w:t>4</w:t>
      </w:r>
      <w:r w:rsidR="005E2D01" w:rsidRPr="007D7A6A">
        <w:rPr>
          <w:rFonts w:ascii="Arial" w:hAnsi="Arial" w:cs="Arial"/>
          <w:b/>
          <w:bCs/>
        </w:rPr>
        <w:t xml:space="preserve"> </w:t>
      </w:r>
      <w:r w:rsidR="005261FF" w:rsidRPr="007D7A6A">
        <w:rPr>
          <w:rFonts w:ascii="Arial" w:hAnsi="Arial" w:cs="Arial"/>
          <w:b/>
          <w:bCs/>
        </w:rPr>
        <w:t>Recording</w:t>
      </w:r>
    </w:p>
    <w:p w14:paraId="0E205C6D" w14:textId="4C4D4ADA" w:rsidR="005E2D01" w:rsidRPr="007D7A6A" w:rsidRDefault="00D45A77" w:rsidP="00B73BF9">
      <w:pPr>
        <w:spacing w:line="360" w:lineRule="auto"/>
        <w:ind w:firstLine="720"/>
        <w:jc w:val="both"/>
        <w:rPr>
          <w:rFonts w:ascii="Arial" w:hAnsi="Arial" w:cs="Arial"/>
        </w:rPr>
      </w:pPr>
      <w:r w:rsidRPr="007D7A6A">
        <w:rPr>
          <w:rFonts w:ascii="Arial" w:hAnsi="Arial" w:cs="Arial"/>
        </w:rPr>
        <w:t>You are</w:t>
      </w:r>
      <w:r w:rsidR="002B486D" w:rsidRPr="007D7A6A">
        <w:rPr>
          <w:rFonts w:ascii="Arial" w:hAnsi="Arial" w:cs="Arial"/>
        </w:rPr>
        <w:t xml:space="preserve"> now</w:t>
      </w:r>
      <w:r w:rsidR="005261FF" w:rsidRPr="007D7A6A">
        <w:rPr>
          <w:rFonts w:ascii="Arial" w:hAnsi="Arial" w:cs="Arial"/>
        </w:rPr>
        <w:t xml:space="preserve"> ready to determine </w:t>
      </w:r>
      <w:r w:rsidR="009314DC">
        <w:rPr>
          <w:rFonts w:ascii="Arial" w:hAnsi="Arial" w:cs="Arial"/>
        </w:rPr>
        <w:t>whether</w:t>
      </w:r>
      <w:r w:rsidR="005261FF" w:rsidRPr="007D7A6A">
        <w:rPr>
          <w:rFonts w:ascii="Arial" w:hAnsi="Arial" w:cs="Arial"/>
        </w:rPr>
        <w:t xml:space="preserve"> the preparation is still alive. Electrically ground the bath. Change the saline often with saline that has been kept on ice. Turn on the </w:t>
      </w:r>
      <w:r w:rsidR="00E27566" w:rsidRPr="007D7A6A">
        <w:rPr>
          <w:rFonts w:ascii="Arial" w:hAnsi="Arial" w:cs="Arial"/>
        </w:rPr>
        <w:t xml:space="preserve">chart recording </w:t>
      </w:r>
      <w:r w:rsidR="005E2D01" w:rsidRPr="007D7A6A">
        <w:rPr>
          <w:rFonts w:ascii="Arial" w:hAnsi="Arial" w:cs="Arial"/>
        </w:rPr>
        <w:t xml:space="preserve">software. </w:t>
      </w:r>
      <w:r w:rsidR="005261FF" w:rsidRPr="007D7A6A">
        <w:rPr>
          <w:rFonts w:ascii="Arial" w:hAnsi="Arial" w:cs="Arial"/>
        </w:rPr>
        <w:t>To detect neural activity, draw the cut end of the nerve into the suction electrode.</w:t>
      </w:r>
    </w:p>
    <w:p w14:paraId="0A867441" w14:textId="5C20499E" w:rsidR="00D45A77" w:rsidRPr="007D7A6A" w:rsidRDefault="005E2D01" w:rsidP="00D45A77">
      <w:pPr>
        <w:spacing w:line="300" w:lineRule="auto"/>
        <w:ind w:firstLine="720"/>
        <w:jc w:val="both"/>
        <w:rPr>
          <w:rFonts w:ascii="Arial" w:hAnsi="Arial" w:cs="Arial"/>
        </w:rPr>
      </w:pPr>
      <w:r w:rsidRPr="007D7A6A">
        <w:rPr>
          <w:rFonts w:ascii="Arial" w:hAnsi="Arial" w:cs="Arial"/>
        </w:rPr>
        <w:lastRenderedPageBreak/>
        <w:t xml:space="preserve"> </w:t>
      </w:r>
      <w:r w:rsidR="005261FF" w:rsidRPr="007D7A6A">
        <w:rPr>
          <w:rFonts w:ascii="Arial" w:hAnsi="Arial" w:cs="Arial"/>
        </w:rPr>
        <w:t xml:space="preserve">Move the dactyl </w:t>
      </w:r>
      <w:r w:rsidR="002B486D" w:rsidRPr="007D7A6A">
        <w:rPr>
          <w:rFonts w:ascii="Arial" w:hAnsi="Arial" w:cs="Arial"/>
        </w:rPr>
        <w:t>throughout</w:t>
      </w:r>
      <w:r w:rsidR="005261FF" w:rsidRPr="007D7A6A">
        <w:rPr>
          <w:rFonts w:ascii="Arial" w:hAnsi="Arial" w:cs="Arial"/>
        </w:rPr>
        <w:t xml:space="preserve"> opened to closed position</w:t>
      </w:r>
      <w:r w:rsidR="002B486D" w:rsidRPr="007D7A6A">
        <w:rPr>
          <w:rFonts w:ascii="Arial" w:hAnsi="Arial" w:cs="Arial"/>
        </w:rPr>
        <w:t>s</w:t>
      </w:r>
      <w:r w:rsidR="005261FF" w:rsidRPr="007D7A6A">
        <w:rPr>
          <w:rFonts w:ascii="Arial" w:hAnsi="Arial" w:cs="Arial"/>
        </w:rPr>
        <w:t xml:space="preserve"> for several cycles </w:t>
      </w:r>
      <w:r w:rsidR="000642A1">
        <w:rPr>
          <w:rFonts w:ascii="Arial" w:hAnsi="Arial" w:cs="Arial"/>
        </w:rPr>
        <w:t xml:space="preserve">using </w:t>
      </w:r>
      <w:r w:rsidR="005261FF" w:rsidRPr="007D7A6A">
        <w:rPr>
          <w:rFonts w:ascii="Arial" w:hAnsi="Arial" w:cs="Arial"/>
        </w:rPr>
        <w:t xml:space="preserve">a glass probe. </w:t>
      </w:r>
      <w:r w:rsidR="00D45A77" w:rsidRPr="007D7A6A">
        <w:rPr>
          <w:rFonts w:ascii="Arial" w:hAnsi="Arial" w:cs="Arial"/>
          <w:bCs/>
        </w:rPr>
        <w:t>Next</w:t>
      </w:r>
      <w:r w:rsidR="002429FA">
        <w:rPr>
          <w:rFonts w:ascii="Arial" w:hAnsi="Arial" w:cs="Arial"/>
          <w:bCs/>
        </w:rPr>
        <w:t>,</w:t>
      </w:r>
      <w:r w:rsidR="00D45A77" w:rsidRPr="007D7A6A">
        <w:rPr>
          <w:rFonts w:ascii="Arial" w:hAnsi="Arial" w:cs="Arial"/>
          <w:bCs/>
        </w:rPr>
        <w:t xml:space="preserve"> observe activity when the dactyl is pinned in the open, closed</w:t>
      </w:r>
      <w:r w:rsidR="002429FA">
        <w:rPr>
          <w:rFonts w:ascii="Arial" w:hAnsi="Arial" w:cs="Arial"/>
          <w:bCs/>
        </w:rPr>
        <w:t>,</w:t>
      </w:r>
      <w:r w:rsidR="00D45A77" w:rsidRPr="007D7A6A">
        <w:rPr>
          <w:rFonts w:ascii="Arial" w:hAnsi="Arial" w:cs="Arial"/>
          <w:bCs/>
        </w:rPr>
        <w:t xml:space="preserve"> and mid</w:t>
      </w:r>
      <w:r w:rsidR="002429FA">
        <w:rPr>
          <w:rFonts w:ascii="Arial" w:hAnsi="Arial" w:cs="Arial"/>
          <w:bCs/>
        </w:rPr>
        <w:t>dle</w:t>
      </w:r>
      <w:r w:rsidR="00D45A77" w:rsidRPr="007D7A6A">
        <w:rPr>
          <w:rFonts w:ascii="Arial" w:hAnsi="Arial" w:cs="Arial"/>
          <w:bCs/>
        </w:rPr>
        <w:t xml:space="preserve"> positions.</w:t>
      </w:r>
      <w:r w:rsidR="00D45A77" w:rsidRPr="007D7A6A">
        <w:rPr>
          <w:rFonts w:ascii="Arial" w:hAnsi="Arial" w:cs="Arial"/>
        </w:rPr>
        <w:t xml:space="preserve"> Answer these following questions:</w:t>
      </w:r>
    </w:p>
    <w:p w14:paraId="63268CFF" w14:textId="77777777" w:rsidR="002B486D" w:rsidRPr="007D7A6A" w:rsidRDefault="002B486D" w:rsidP="00D45A77">
      <w:pPr>
        <w:spacing w:line="360" w:lineRule="auto"/>
        <w:ind w:firstLine="720"/>
        <w:jc w:val="both"/>
        <w:rPr>
          <w:rFonts w:ascii="Arial" w:hAnsi="Arial" w:cs="Arial"/>
          <w:b/>
        </w:rPr>
      </w:pPr>
    </w:p>
    <w:p w14:paraId="58FBF2FE" w14:textId="77777777" w:rsidR="002B486D" w:rsidRPr="007D7A6A" w:rsidRDefault="002B486D" w:rsidP="00B73BF9">
      <w:pPr>
        <w:spacing w:line="360" w:lineRule="auto"/>
        <w:jc w:val="both"/>
        <w:rPr>
          <w:rFonts w:ascii="Arial" w:hAnsi="Arial" w:cs="Arial"/>
        </w:rPr>
      </w:pPr>
      <w:r w:rsidRPr="007D7A6A">
        <w:rPr>
          <w:rFonts w:ascii="Arial" w:hAnsi="Arial" w:cs="Arial"/>
        </w:rPr>
        <w:t>(</w:t>
      </w:r>
      <w:proofErr w:type="spellStart"/>
      <w:r w:rsidRPr="007D7A6A">
        <w:rPr>
          <w:rFonts w:ascii="Arial" w:hAnsi="Arial" w:cs="Arial"/>
        </w:rPr>
        <w:t>i</w:t>
      </w:r>
      <w:proofErr w:type="spellEnd"/>
      <w:r w:rsidRPr="007D7A6A">
        <w:rPr>
          <w:rFonts w:ascii="Arial" w:hAnsi="Arial" w:cs="Arial"/>
        </w:rPr>
        <w:t xml:space="preserve">) </w:t>
      </w:r>
      <w:r w:rsidR="005261FF" w:rsidRPr="007D7A6A">
        <w:rPr>
          <w:rFonts w:ascii="Arial" w:hAnsi="Arial" w:cs="Arial"/>
        </w:rPr>
        <w:t xml:space="preserve">Is there a patterned and consistent response to the opening and closing movements of the dactyl? </w:t>
      </w:r>
    </w:p>
    <w:p w14:paraId="54A5EABD" w14:textId="77777777" w:rsidR="002B486D" w:rsidRPr="007D7A6A" w:rsidRDefault="002B486D" w:rsidP="00B73BF9">
      <w:pPr>
        <w:spacing w:line="360" w:lineRule="auto"/>
        <w:jc w:val="both"/>
        <w:rPr>
          <w:rFonts w:ascii="Arial" w:hAnsi="Arial" w:cs="Arial"/>
        </w:rPr>
      </w:pPr>
      <w:r w:rsidRPr="007D7A6A">
        <w:rPr>
          <w:rFonts w:ascii="Arial" w:hAnsi="Arial" w:cs="Arial"/>
        </w:rPr>
        <w:t xml:space="preserve">(ii) </w:t>
      </w:r>
      <w:r w:rsidR="005261FF" w:rsidRPr="007D7A6A">
        <w:rPr>
          <w:rFonts w:ascii="Arial" w:hAnsi="Arial" w:cs="Arial"/>
        </w:rPr>
        <w:t xml:space="preserve">What </w:t>
      </w:r>
      <w:r w:rsidR="00DA698B" w:rsidRPr="007D7A6A">
        <w:rPr>
          <w:rFonts w:ascii="Arial" w:hAnsi="Arial" w:cs="Arial"/>
        </w:rPr>
        <w:t>types</w:t>
      </w:r>
      <w:r w:rsidR="005261FF" w:rsidRPr="007D7A6A">
        <w:rPr>
          <w:rFonts w:ascii="Arial" w:hAnsi="Arial" w:cs="Arial"/>
        </w:rPr>
        <w:t xml:space="preserve"> of responses </w:t>
      </w:r>
      <w:r w:rsidR="00DA698B" w:rsidRPr="007D7A6A">
        <w:rPr>
          <w:rFonts w:ascii="Arial" w:hAnsi="Arial" w:cs="Arial"/>
        </w:rPr>
        <w:t>are</w:t>
      </w:r>
      <w:r w:rsidR="005261FF" w:rsidRPr="007D7A6A">
        <w:rPr>
          <w:rFonts w:ascii="Arial" w:hAnsi="Arial" w:cs="Arial"/>
        </w:rPr>
        <w:t xml:space="preserve"> evoked by pinning the dactyl at various fixed positions? </w:t>
      </w:r>
    </w:p>
    <w:p w14:paraId="7C2B4726" w14:textId="77777777" w:rsidR="002B486D" w:rsidRDefault="002B486D" w:rsidP="00B73BF9">
      <w:pPr>
        <w:spacing w:line="360" w:lineRule="auto"/>
        <w:jc w:val="both"/>
        <w:rPr>
          <w:rFonts w:ascii="Arial" w:hAnsi="Arial" w:cs="Arial"/>
        </w:rPr>
      </w:pPr>
      <w:r w:rsidRPr="007D7A6A">
        <w:rPr>
          <w:rFonts w:ascii="Arial" w:hAnsi="Arial" w:cs="Arial"/>
        </w:rPr>
        <w:t xml:space="preserve">(iii) </w:t>
      </w:r>
      <w:r w:rsidR="005261FF" w:rsidRPr="007D7A6A">
        <w:rPr>
          <w:rFonts w:ascii="Arial" w:hAnsi="Arial" w:cs="Arial"/>
        </w:rPr>
        <w:t xml:space="preserve">Is that response consistent when repeated? </w:t>
      </w:r>
    </w:p>
    <w:p w14:paraId="65A2E39C" w14:textId="77777777" w:rsidR="006627BD" w:rsidRDefault="006627BD" w:rsidP="00B73BF9">
      <w:pPr>
        <w:spacing w:line="360" w:lineRule="auto"/>
        <w:jc w:val="both"/>
        <w:rPr>
          <w:rFonts w:ascii="Arial" w:hAnsi="Arial" w:cs="Arial"/>
        </w:rPr>
      </w:pPr>
    </w:p>
    <w:p w14:paraId="332CF622" w14:textId="08058C90" w:rsidR="006627BD" w:rsidRDefault="006627BD" w:rsidP="00B73BF9">
      <w:pPr>
        <w:spacing w:line="360" w:lineRule="auto"/>
        <w:jc w:val="both"/>
        <w:rPr>
          <w:rFonts w:ascii="Arial" w:hAnsi="Arial" w:cs="Arial"/>
        </w:rPr>
      </w:pPr>
      <w:bookmarkStart w:id="0" w:name="_Hlk134465543"/>
      <w:r>
        <w:rPr>
          <w:rFonts w:ascii="Arial" w:hAnsi="Arial" w:cs="Arial"/>
        </w:rPr>
        <w:tab/>
        <w:t xml:space="preserve">Now to collect data for the experiment. Bend the PD joint to </w:t>
      </w:r>
      <w:proofErr w:type="gramStart"/>
      <w:r w:rsidR="002C122F">
        <w:rPr>
          <w:rFonts w:ascii="Arial" w:hAnsi="Arial" w:cs="Arial"/>
        </w:rPr>
        <w:t>90</w:t>
      </w:r>
      <w:proofErr w:type="gramEnd"/>
      <w:r w:rsidR="002C122F">
        <w:rPr>
          <w:rFonts w:ascii="Arial" w:hAnsi="Arial" w:cs="Arial"/>
        </w:rPr>
        <w:t>-degree</w:t>
      </w:r>
      <w:r>
        <w:rPr>
          <w:rFonts w:ascii="Arial" w:hAnsi="Arial" w:cs="Arial"/>
        </w:rPr>
        <w:t xml:space="preserve"> angle and record for 20 seconds. Move the joint to the stop pin with</w:t>
      </w:r>
      <w:r w:rsidR="00EA17D9">
        <w:rPr>
          <w:rFonts w:ascii="Arial" w:hAnsi="Arial" w:cs="Arial"/>
        </w:rPr>
        <w:t>in</w:t>
      </w:r>
      <w:r>
        <w:rPr>
          <w:rFonts w:ascii="Arial" w:hAnsi="Arial" w:cs="Arial"/>
        </w:rPr>
        <w:t xml:space="preserve"> 1 second and hold the joint in the extended position for 10 seconds. Then</w:t>
      </w:r>
      <w:r w:rsidR="002C122F">
        <w:rPr>
          <w:rFonts w:ascii="Arial" w:hAnsi="Arial" w:cs="Arial"/>
        </w:rPr>
        <w:t>,</w:t>
      </w:r>
      <w:r>
        <w:rPr>
          <w:rFonts w:ascii="Arial" w:hAnsi="Arial" w:cs="Arial"/>
        </w:rPr>
        <w:t xml:space="preserve"> ben</w:t>
      </w:r>
      <w:r w:rsidR="00EA17D9">
        <w:rPr>
          <w:rFonts w:ascii="Arial" w:hAnsi="Arial" w:cs="Arial"/>
        </w:rPr>
        <w:t>d</w:t>
      </w:r>
      <w:r>
        <w:rPr>
          <w:rFonts w:ascii="Arial" w:hAnsi="Arial" w:cs="Arial"/>
        </w:rPr>
        <w:t xml:space="preserve"> the joint back to the 90</w:t>
      </w:r>
      <w:r w:rsidR="002C122F">
        <w:rPr>
          <w:rFonts w:ascii="Arial" w:hAnsi="Arial" w:cs="Arial"/>
        </w:rPr>
        <w:t>-</w:t>
      </w:r>
      <w:r>
        <w:rPr>
          <w:rFonts w:ascii="Arial" w:hAnsi="Arial" w:cs="Arial"/>
        </w:rPr>
        <w:t>degree angle and wait 10 seconds. Repeat 3 times so there are three trials with the same rate and degree of movement. Make sure to include comments in the Chart file for each movement. Now</w:t>
      </w:r>
      <w:r w:rsidR="00D308E7">
        <w:rPr>
          <w:rFonts w:ascii="Arial" w:hAnsi="Arial" w:cs="Arial"/>
        </w:rPr>
        <w:t>,</w:t>
      </w:r>
      <w:r>
        <w:rPr>
          <w:rFonts w:ascii="Arial" w:hAnsi="Arial" w:cs="Arial"/>
        </w:rPr>
        <w:t xml:space="preserve"> switch the bathing media to one with the </w:t>
      </w:r>
      <w:r w:rsidR="00416776">
        <w:rPr>
          <w:rFonts w:ascii="Arial" w:hAnsi="Arial" w:cs="Arial"/>
        </w:rPr>
        <w:t xml:space="preserve">examination </w:t>
      </w:r>
      <w:r>
        <w:rPr>
          <w:rFonts w:ascii="Arial" w:hAnsi="Arial" w:cs="Arial"/>
        </w:rPr>
        <w:t xml:space="preserve">compound </w:t>
      </w:r>
      <w:r w:rsidR="00416776">
        <w:rPr>
          <w:rFonts w:ascii="Arial" w:hAnsi="Arial" w:cs="Arial"/>
        </w:rPr>
        <w:t xml:space="preserve">to examine </w:t>
      </w:r>
      <w:r>
        <w:rPr>
          <w:rFonts w:ascii="Arial" w:hAnsi="Arial" w:cs="Arial"/>
        </w:rPr>
        <w:t>the effect on neural activity. Repeat the measures as soon as possible. If needed</w:t>
      </w:r>
      <w:r w:rsidR="00F10C2B">
        <w:rPr>
          <w:rFonts w:ascii="Arial" w:hAnsi="Arial" w:cs="Arial"/>
        </w:rPr>
        <w:t>,</w:t>
      </w:r>
      <w:r>
        <w:rPr>
          <w:rFonts w:ascii="Arial" w:hAnsi="Arial" w:cs="Arial"/>
        </w:rPr>
        <w:t xml:space="preserve"> wait </w:t>
      </w:r>
      <w:r w:rsidR="00A823E5">
        <w:rPr>
          <w:rFonts w:ascii="Arial" w:hAnsi="Arial" w:cs="Arial"/>
        </w:rPr>
        <w:t>five</w:t>
      </w:r>
      <w:r>
        <w:rPr>
          <w:rFonts w:ascii="Arial" w:hAnsi="Arial" w:cs="Arial"/>
        </w:rPr>
        <w:t xml:space="preserve"> </w:t>
      </w:r>
      <w:proofErr w:type="gramStart"/>
      <w:r>
        <w:rPr>
          <w:rFonts w:ascii="Arial" w:hAnsi="Arial" w:cs="Arial"/>
        </w:rPr>
        <w:t>minutes</w:t>
      </w:r>
      <w:proofErr w:type="gramEnd"/>
      <w:r>
        <w:rPr>
          <w:rFonts w:ascii="Arial" w:hAnsi="Arial" w:cs="Arial"/>
        </w:rPr>
        <w:t xml:space="preserve"> and repeat the experiment. Then</w:t>
      </w:r>
      <w:r w:rsidR="00E9674E">
        <w:rPr>
          <w:rFonts w:ascii="Arial" w:hAnsi="Arial" w:cs="Arial"/>
        </w:rPr>
        <w:t>,</w:t>
      </w:r>
      <w:r>
        <w:rPr>
          <w:rFonts w:ascii="Arial" w:hAnsi="Arial" w:cs="Arial"/>
        </w:rPr>
        <w:t xml:space="preserve"> exchange the bathing media again to saline only. Rinse the bath </w:t>
      </w:r>
      <w:r w:rsidR="002F1DDA">
        <w:rPr>
          <w:rFonts w:ascii="Arial" w:hAnsi="Arial" w:cs="Arial"/>
        </w:rPr>
        <w:t xml:space="preserve">twice </w:t>
      </w:r>
      <w:r>
        <w:rPr>
          <w:rFonts w:ascii="Arial" w:hAnsi="Arial" w:cs="Arial"/>
        </w:rPr>
        <w:t>to remove the compound being tested. Repeat the three movements in the fresh saline.</w:t>
      </w:r>
    </w:p>
    <w:bookmarkEnd w:id="0"/>
    <w:p w14:paraId="6DEB26DF" w14:textId="77777777" w:rsidR="006627BD" w:rsidRDefault="006627BD" w:rsidP="00B73BF9">
      <w:pPr>
        <w:spacing w:line="360" w:lineRule="auto"/>
        <w:jc w:val="both"/>
        <w:rPr>
          <w:rFonts w:ascii="Arial" w:hAnsi="Arial" w:cs="Arial"/>
        </w:rPr>
      </w:pPr>
    </w:p>
    <w:p w14:paraId="23556BA0" w14:textId="77777777" w:rsidR="000104E7" w:rsidRPr="007D7A6A" w:rsidRDefault="000104E7" w:rsidP="00B73BF9">
      <w:pPr>
        <w:spacing w:line="360" w:lineRule="auto"/>
        <w:jc w:val="both"/>
        <w:rPr>
          <w:rFonts w:ascii="Arial" w:hAnsi="Arial" w:cs="Arial"/>
        </w:rPr>
      </w:pPr>
    </w:p>
    <w:p w14:paraId="1F0EA57B" w14:textId="1E0E36BB" w:rsidR="00DA698B" w:rsidRPr="007D7A6A" w:rsidRDefault="00DA698B" w:rsidP="00B73BF9">
      <w:pPr>
        <w:spacing w:line="360" w:lineRule="auto"/>
        <w:jc w:val="both"/>
        <w:rPr>
          <w:rFonts w:ascii="Arial" w:hAnsi="Arial" w:cs="Arial"/>
        </w:rPr>
      </w:pPr>
      <w:r w:rsidRPr="007D7A6A">
        <w:rPr>
          <w:rFonts w:ascii="Arial" w:hAnsi="Arial" w:cs="Arial"/>
        </w:rPr>
        <w:t xml:space="preserve">By filling in </w:t>
      </w:r>
      <w:r w:rsidRPr="007D7A6A">
        <w:rPr>
          <w:rFonts w:ascii="Arial" w:hAnsi="Arial" w:cs="Arial"/>
          <w:b/>
        </w:rPr>
        <w:t xml:space="preserve">Table </w:t>
      </w:r>
      <w:r w:rsidR="008F7CB1">
        <w:rPr>
          <w:rFonts w:ascii="Arial" w:hAnsi="Arial" w:cs="Arial"/>
          <w:b/>
        </w:rPr>
        <w:t>1</w:t>
      </w:r>
      <w:r w:rsidRPr="007D7A6A">
        <w:rPr>
          <w:rFonts w:ascii="Arial" w:hAnsi="Arial" w:cs="Arial"/>
        </w:rPr>
        <w:t xml:space="preserve"> with values</w:t>
      </w:r>
      <w:r w:rsidR="008F7CB1">
        <w:rPr>
          <w:rFonts w:ascii="Arial" w:hAnsi="Arial" w:cs="Arial"/>
        </w:rPr>
        <w:t>,</w:t>
      </w:r>
      <w:r w:rsidRPr="007D7A6A">
        <w:rPr>
          <w:rFonts w:ascii="Arial" w:hAnsi="Arial" w:cs="Arial"/>
        </w:rPr>
        <w:t xml:space="preserve"> the observations will be easier to make into quantitative statements.</w:t>
      </w:r>
    </w:p>
    <w:p w14:paraId="64B87A80" w14:textId="16960BE0" w:rsidR="00617298" w:rsidRDefault="00617298">
      <w:pPr>
        <w:widowControl/>
        <w:autoSpaceDE/>
        <w:autoSpaceDN/>
        <w:adjustRightInd/>
        <w:spacing w:after="200" w:line="276" w:lineRule="auto"/>
        <w:rPr>
          <w:rFonts w:ascii="Arial" w:hAnsi="Arial" w:cs="Arial"/>
          <w:i/>
        </w:rPr>
      </w:pPr>
    </w:p>
    <w:p w14:paraId="7F67D082" w14:textId="77777777" w:rsidR="00577413" w:rsidRDefault="00577413">
      <w:pPr>
        <w:widowControl/>
        <w:autoSpaceDE/>
        <w:autoSpaceDN/>
        <w:adjustRightInd/>
        <w:spacing w:after="200" w:line="276" w:lineRule="auto"/>
        <w:rPr>
          <w:rFonts w:ascii="Arial" w:hAnsi="Arial" w:cs="Arial"/>
          <w:i/>
        </w:rPr>
      </w:pPr>
      <w:r>
        <w:rPr>
          <w:rFonts w:ascii="Arial" w:hAnsi="Arial" w:cs="Arial"/>
          <w:i/>
        </w:rPr>
        <w:br w:type="page"/>
      </w:r>
    </w:p>
    <w:p w14:paraId="6245F77C" w14:textId="532CF961" w:rsidR="002B486D" w:rsidRDefault="002B486D" w:rsidP="00B73BF9">
      <w:pPr>
        <w:spacing w:line="360" w:lineRule="auto"/>
        <w:rPr>
          <w:rFonts w:ascii="Arial" w:hAnsi="Arial" w:cs="Arial"/>
          <w:i/>
        </w:rPr>
      </w:pPr>
      <w:r w:rsidRPr="007D7A6A">
        <w:rPr>
          <w:rFonts w:ascii="Arial" w:hAnsi="Arial" w:cs="Arial"/>
          <w:i/>
        </w:rPr>
        <w:lastRenderedPageBreak/>
        <w:t xml:space="preserve">Table 1: </w:t>
      </w:r>
      <w:r w:rsidR="00617298">
        <w:rPr>
          <w:rFonts w:ascii="Arial" w:hAnsi="Arial" w:cs="Arial"/>
          <w:i/>
        </w:rPr>
        <w:t>D</w:t>
      </w:r>
      <w:r w:rsidR="00617298" w:rsidRPr="007D7A6A">
        <w:rPr>
          <w:rFonts w:ascii="Arial" w:hAnsi="Arial" w:cs="Arial"/>
          <w:i/>
        </w:rPr>
        <w:t xml:space="preserve">ynamic </w:t>
      </w:r>
      <w:r w:rsidR="00617298">
        <w:rPr>
          <w:rFonts w:ascii="Arial" w:hAnsi="Arial" w:cs="Arial"/>
          <w:i/>
        </w:rPr>
        <w:t xml:space="preserve">and </w:t>
      </w:r>
      <w:r w:rsidRPr="007D7A6A">
        <w:rPr>
          <w:rFonts w:ascii="Arial" w:hAnsi="Arial" w:cs="Arial"/>
          <w:i/>
        </w:rPr>
        <w:t>Static position. Firing frequency measures</w:t>
      </w:r>
      <w:r w:rsidR="00617298">
        <w:rPr>
          <w:rFonts w:ascii="Arial" w:hAnsi="Arial" w:cs="Arial"/>
          <w:i/>
        </w:rPr>
        <w:t xml:space="preserve"> from flexed to extended position in three trials</w:t>
      </w:r>
      <w:r w:rsidR="006627BD">
        <w:rPr>
          <w:rFonts w:ascii="Arial" w:hAnsi="Arial" w:cs="Arial"/>
          <w:i/>
        </w:rPr>
        <w:t xml:space="preserve"> (</w:t>
      </w:r>
      <w:r w:rsidR="006627BD" w:rsidRPr="006627BD">
        <w:rPr>
          <w:rFonts w:ascii="Arial" w:hAnsi="Arial" w:cs="Arial"/>
          <w:b/>
          <w:bCs/>
          <w:i/>
          <w:u w:val="single"/>
        </w:rPr>
        <w:t>initial saline</w:t>
      </w:r>
      <w:r w:rsidR="006627BD">
        <w:rPr>
          <w:rFonts w:ascii="Arial" w:hAnsi="Arial" w:cs="Arial"/>
          <w:i/>
        </w:rPr>
        <w:t>)</w:t>
      </w:r>
      <w:r w:rsidR="00617298">
        <w:rPr>
          <w:rFonts w:ascii="Arial" w:hAnsi="Arial" w:cs="Arial"/>
          <w:i/>
        </w:rPr>
        <w:t>.</w:t>
      </w:r>
    </w:p>
    <w:p w14:paraId="17139D79" w14:textId="77777777" w:rsidR="00617298" w:rsidRPr="007D7A6A" w:rsidRDefault="00617298" w:rsidP="00B73BF9">
      <w:pPr>
        <w:spacing w:line="360" w:lineRule="auto"/>
        <w:rPr>
          <w:rFonts w:ascii="Arial" w:hAnsi="Arial" w:cs="Arial"/>
          <w:i/>
        </w:rPr>
      </w:pPr>
    </w:p>
    <w:tbl>
      <w:tblPr>
        <w:tblStyle w:val="TableGrid"/>
        <w:tblW w:w="0" w:type="auto"/>
        <w:tblLook w:val="04A0" w:firstRow="1" w:lastRow="0" w:firstColumn="1" w:lastColumn="0" w:noHBand="0" w:noVBand="1"/>
      </w:tblPr>
      <w:tblGrid>
        <w:gridCol w:w="1450"/>
        <w:gridCol w:w="1666"/>
        <w:gridCol w:w="3083"/>
        <w:gridCol w:w="3017"/>
      </w:tblGrid>
      <w:tr w:rsidR="001B51B9" w:rsidRPr="007D7A6A" w14:paraId="32D97E83" w14:textId="77777777" w:rsidTr="001B51B9">
        <w:tc>
          <w:tcPr>
            <w:tcW w:w="1450" w:type="dxa"/>
          </w:tcPr>
          <w:p w14:paraId="31344DED" w14:textId="63001D48" w:rsidR="001B51B9" w:rsidRPr="007D7A6A" w:rsidRDefault="001B51B9" w:rsidP="001B51B9">
            <w:pPr>
              <w:jc w:val="center"/>
              <w:rPr>
                <w:rFonts w:ascii="Arial" w:hAnsi="Arial" w:cs="Arial"/>
                <w:b/>
                <w:sz w:val="20"/>
                <w:szCs w:val="20"/>
              </w:rPr>
            </w:pPr>
            <w:r w:rsidRPr="007D7A6A">
              <w:rPr>
                <w:rFonts w:ascii="Arial" w:hAnsi="Arial" w:cs="Arial"/>
                <w:b/>
                <w:sz w:val="20"/>
                <w:szCs w:val="20"/>
              </w:rPr>
              <w:t>Angle(</w:t>
            </w:r>
            <m:oMath>
              <m:r>
                <m:rPr>
                  <m:sty m:val="bi"/>
                </m:rPr>
                <w:rPr>
                  <w:rFonts w:ascii="Cambria Math" w:eastAsia="Times New Roman" w:hAnsi="Arial" w:cs="Arial"/>
                  <w:sz w:val="20"/>
                  <w:szCs w:val="20"/>
                </w:rPr>
                <m:t>°</m:t>
              </m:r>
              <m:r>
                <m:rPr>
                  <m:sty m:val="bi"/>
                </m:rPr>
                <w:rPr>
                  <w:rFonts w:ascii="Cambria Math" w:eastAsia="Times New Roman" w:hAnsi="Arial" w:cs="Arial"/>
                  <w:sz w:val="20"/>
                  <w:szCs w:val="20"/>
                </w:rPr>
                <m:t>)</m:t>
              </m:r>
            </m:oMath>
          </w:p>
        </w:tc>
        <w:tc>
          <w:tcPr>
            <w:tcW w:w="1666" w:type="dxa"/>
          </w:tcPr>
          <w:p w14:paraId="3E9E5CEE" w14:textId="68B1A1D9" w:rsidR="001B51B9" w:rsidRPr="007D7A6A" w:rsidRDefault="001B51B9" w:rsidP="001B51B9">
            <w:pPr>
              <w:jc w:val="center"/>
              <w:rPr>
                <w:rFonts w:ascii="Arial" w:hAnsi="Arial" w:cs="Arial"/>
                <w:b/>
                <w:sz w:val="20"/>
                <w:szCs w:val="20"/>
              </w:rPr>
            </w:pPr>
            <w:r w:rsidRPr="007D7A6A">
              <w:rPr>
                <w:rFonts w:ascii="Arial" w:hAnsi="Arial" w:cs="Arial"/>
                <w:b/>
                <w:sz w:val="20"/>
                <w:szCs w:val="20"/>
              </w:rPr>
              <w:t>Time of recording</w:t>
            </w:r>
          </w:p>
        </w:tc>
        <w:tc>
          <w:tcPr>
            <w:tcW w:w="3083" w:type="dxa"/>
          </w:tcPr>
          <w:p w14:paraId="5C5FFC83" w14:textId="325C486F" w:rsidR="001B51B9" w:rsidRPr="007D7A6A" w:rsidRDefault="001B51B9" w:rsidP="001B51B9">
            <w:pPr>
              <w:jc w:val="center"/>
              <w:rPr>
                <w:rFonts w:ascii="Arial" w:hAnsi="Arial" w:cs="Arial"/>
                <w:b/>
                <w:sz w:val="20"/>
                <w:szCs w:val="20"/>
              </w:rPr>
            </w:pPr>
            <w:r w:rsidRPr="007D7A6A">
              <w:rPr>
                <w:rFonts w:ascii="Arial" w:hAnsi="Arial" w:cs="Arial"/>
                <w:b/>
                <w:sz w:val="20"/>
                <w:szCs w:val="20"/>
              </w:rPr>
              <w:t xml:space="preserve"># of Action Potentials in </w:t>
            </w:r>
            <w:r>
              <w:rPr>
                <w:rFonts w:ascii="Arial" w:hAnsi="Arial" w:cs="Arial"/>
                <w:b/>
                <w:sz w:val="20"/>
                <w:szCs w:val="20"/>
              </w:rPr>
              <w:t xml:space="preserve">the first </w:t>
            </w:r>
            <w:r w:rsidRPr="007D7A6A">
              <w:rPr>
                <w:rFonts w:ascii="Arial" w:hAnsi="Arial" w:cs="Arial"/>
                <w:b/>
                <w:sz w:val="20"/>
                <w:szCs w:val="20"/>
              </w:rPr>
              <w:t>1 second</w:t>
            </w:r>
            <w:r>
              <w:rPr>
                <w:rFonts w:ascii="Arial" w:hAnsi="Arial" w:cs="Arial"/>
                <w:b/>
                <w:sz w:val="20"/>
                <w:szCs w:val="20"/>
              </w:rPr>
              <w:t xml:space="preserve"> of a 10 second movement</w:t>
            </w:r>
          </w:p>
        </w:tc>
        <w:tc>
          <w:tcPr>
            <w:tcW w:w="3017" w:type="dxa"/>
          </w:tcPr>
          <w:p w14:paraId="69671690" w14:textId="3829E3CE" w:rsidR="001B51B9" w:rsidRPr="007D7A6A" w:rsidRDefault="001B51B9" w:rsidP="001B51B9">
            <w:pPr>
              <w:jc w:val="center"/>
              <w:rPr>
                <w:rFonts w:ascii="Arial" w:hAnsi="Arial" w:cs="Arial"/>
                <w:b/>
                <w:sz w:val="20"/>
                <w:szCs w:val="20"/>
              </w:rPr>
            </w:pPr>
            <w:r w:rsidRPr="007D7A6A">
              <w:rPr>
                <w:rFonts w:ascii="Arial" w:hAnsi="Arial" w:cs="Arial"/>
                <w:b/>
                <w:sz w:val="20"/>
                <w:szCs w:val="20"/>
              </w:rPr>
              <w:t># of Action potentials in</w:t>
            </w:r>
            <w:r>
              <w:rPr>
                <w:rFonts w:ascii="Arial" w:hAnsi="Arial" w:cs="Arial"/>
                <w:b/>
                <w:sz w:val="20"/>
                <w:szCs w:val="20"/>
              </w:rPr>
              <w:t xml:space="preserve"> the total</w:t>
            </w:r>
            <w:r w:rsidRPr="007D7A6A">
              <w:rPr>
                <w:rFonts w:ascii="Arial" w:hAnsi="Arial" w:cs="Arial"/>
                <w:b/>
                <w:sz w:val="20"/>
                <w:szCs w:val="20"/>
              </w:rPr>
              <w:t xml:space="preserve"> 10 seconds</w:t>
            </w:r>
            <w:r>
              <w:rPr>
                <w:rFonts w:ascii="Arial" w:hAnsi="Arial" w:cs="Arial"/>
                <w:b/>
                <w:sz w:val="20"/>
                <w:szCs w:val="20"/>
              </w:rPr>
              <w:t xml:space="preserve"> from the start of the movement</w:t>
            </w:r>
          </w:p>
        </w:tc>
      </w:tr>
      <w:tr w:rsidR="002B486D" w:rsidRPr="007D7A6A" w14:paraId="5A0D2DE5" w14:textId="77777777" w:rsidTr="001B51B9">
        <w:tc>
          <w:tcPr>
            <w:tcW w:w="1450" w:type="dxa"/>
          </w:tcPr>
          <w:p w14:paraId="5CD72627" w14:textId="77777777" w:rsidR="002B486D" w:rsidRPr="007D7A6A" w:rsidRDefault="002B486D" w:rsidP="002B486D">
            <w:pPr>
              <w:jc w:val="both"/>
              <w:rPr>
                <w:rFonts w:ascii="Arial" w:hAnsi="Arial" w:cs="Arial"/>
              </w:rPr>
            </w:pPr>
            <w:r w:rsidRPr="007D7A6A">
              <w:rPr>
                <w:rFonts w:ascii="Arial" w:hAnsi="Arial" w:cs="Arial"/>
              </w:rPr>
              <w:t>0</w:t>
            </w:r>
            <m:oMath>
              <m:r>
                <w:rPr>
                  <w:rFonts w:ascii="Cambria Math" w:hAnsi="Cambria Math" w:cs="Arial"/>
                </w:rPr>
                <m:t>°</m:t>
              </m:r>
            </m:oMath>
            <w:r w:rsidRPr="007D7A6A">
              <w:rPr>
                <w:rFonts w:ascii="Arial" w:hAnsi="Arial" w:cs="Arial"/>
              </w:rPr>
              <w:t xml:space="preserve"> </w:t>
            </w:r>
          </w:p>
          <w:p w14:paraId="44DF99B5" w14:textId="77777777" w:rsidR="002B486D" w:rsidRPr="007D7A6A" w:rsidRDefault="002B486D" w:rsidP="002B486D">
            <w:pPr>
              <w:jc w:val="both"/>
              <w:rPr>
                <w:rFonts w:ascii="Arial" w:hAnsi="Arial" w:cs="Arial"/>
              </w:rPr>
            </w:pPr>
            <w:r w:rsidRPr="007D7A6A">
              <w:rPr>
                <w:rFonts w:ascii="Arial" w:hAnsi="Arial" w:cs="Arial"/>
              </w:rPr>
              <w:t>(extended)</w:t>
            </w:r>
          </w:p>
        </w:tc>
        <w:tc>
          <w:tcPr>
            <w:tcW w:w="1666" w:type="dxa"/>
          </w:tcPr>
          <w:p w14:paraId="5118920A" w14:textId="77777777" w:rsidR="002B486D" w:rsidRPr="007D7A6A" w:rsidRDefault="002B486D" w:rsidP="00D714D8">
            <w:pPr>
              <w:jc w:val="both"/>
              <w:rPr>
                <w:rFonts w:ascii="Arial" w:hAnsi="Arial" w:cs="Arial"/>
              </w:rPr>
            </w:pPr>
          </w:p>
        </w:tc>
        <w:tc>
          <w:tcPr>
            <w:tcW w:w="3083" w:type="dxa"/>
          </w:tcPr>
          <w:p w14:paraId="36A768F1" w14:textId="77777777" w:rsidR="002B486D" w:rsidRPr="007D7A6A" w:rsidRDefault="002B486D" w:rsidP="00D714D8">
            <w:pPr>
              <w:jc w:val="both"/>
              <w:rPr>
                <w:rFonts w:ascii="Arial" w:hAnsi="Arial" w:cs="Arial"/>
              </w:rPr>
            </w:pPr>
          </w:p>
        </w:tc>
        <w:tc>
          <w:tcPr>
            <w:tcW w:w="3017" w:type="dxa"/>
          </w:tcPr>
          <w:p w14:paraId="4F71C130" w14:textId="77777777" w:rsidR="002B486D" w:rsidRPr="007D7A6A" w:rsidRDefault="002B486D" w:rsidP="00D714D8">
            <w:pPr>
              <w:jc w:val="both"/>
              <w:rPr>
                <w:rFonts w:ascii="Arial" w:hAnsi="Arial" w:cs="Arial"/>
              </w:rPr>
            </w:pPr>
          </w:p>
        </w:tc>
      </w:tr>
      <w:tr w:rsidR="002B486D" w:rsidRPr="007D7A6A" w14:paraId="0258DC98" w14:textId="77777777" w:rsidTr="001B51B9">
        <w:tc>
          <w:tcPr>
            <w:tcW w:w="1450" w:type="dxa"/>
          </w:tcPr>
          <w:p w14:paraId="46A693C4" w14:textId="44230C86" w:rsidR="002B486D" w:rsidRPr="007D7A6A" w:rsidRDefault="00617298" w:rsidP="00D714D8">
            <w:pPr>
              <w:jc w:val="both"/>
              <w:rPr>
                <w:rFonts w:ascii="Arial" w:hAnsi="Arial" w:cs="Arial"/>
              </w:rPr>
            </w:pPr>
            <w:r>
              <w:rPr>
                <w:rFonts w:ascii="Arial" w:hAnsi="Arial" w:cs="Arial"/>
              </w:rPr>
              <w:t>Trial 1</w:t>
            </w:r>
          </w:p>
        </w:tc>
        <w:tc>
          <w:tcPr>
            <w:tcW w:w="1666" w:type="dxa"/>
          </w:tcPr>
          <w:p w14:paraId="7F7F9D6B" w14:textId="77777777" w:rsidR="002B486D" w:rsidRPr="007D7A6A" w:rsidRDefault="002B486D" w:rsidP="00D714D8">
            <w:pPr>
              <w:jc w:val="both"/>
              <w:rPr>
                <w:rFonts w:ascii="Arial" w:hAnsi="Arial" w:cs="Arial"/>
              </w:rPr>
            </w:pPr>
          </w:p>
        </w:tc>
        <w:tc>
          <w:tcPr>
            <w:tcW w:w="3083" w:type="dxa"/>
          </w:tcPr>
          <w:p w14:paraId="5DC6FC31" w14:textId="77777777" w:rsidR="002B486D" w:rsidRPr="007D7A6A" w:rsidRDefault="002B486D" w:rsidP="00D714D8">
            <w:pPr>
              <w:jc w:val="both"/>
              <w:rPr>
                <w:rFonts w:ascii="Arial" w:hAnsi="Arial" w:cs="Arial"/>
              </w:rPr>
            </w:pPr>
          </w:p>
        </w:tc>
        <w:tc>
          <w:tcPr>
            <w:tcW w:w="3017" w:type="dxa"/>
          </w:tcPr>
          <w:p w14:paraId="35C5DA6A" w14:textId="77777777" w:rsidR="002B486D" w:rsidRPr="007D7A6A" w:rsidRDefault="002B486D" w:rsidP="00D714D8">
            <w:pPr>
              <w:jc w:val="both"/>
              <w:rPr>
                <w:rFonts w:ascii="Arial" w:hAnsi="Arial" w:cs="Arial"/>
              </w:rPr>
            </w:pPr>
          </w:p>
        </w:tc>
      </w:tr>
      <w:tr w:rsidR="002B486D" w:rsidRPr="007D7A6A" w14:paraId="29FD0515" w14:textId="77777777" w:rsidTr="001B51B9">
        <w:tc>
          <w:tcPr>
            <w:tcW w:w="1450" w:type="dxa"/>
          </w:tcPr>
          <w:p w14:paraId="26135CA8" w14:textId="2E0E77B6" w:rsidR="002B486D" w:rsidRPr="007D7A6A" w:rsidRDefault="00617298" w:rsidP="00D714D8">
            <w:pPr>
              <w:jc w:val="both"/>
              <w:rPr>
                <w:rFonts w:ascii="Arial" w:hAnsi="Arial" w:cs="Arial"/>
              </w:rPr>
            </w:pPr>
            <w:r>
              <w:rPr>
                <w:rFonts w:ascii="Arial" w:hAnsi="Arial" w:cs="Arial"/>
              </w:rPr>
              <w:t>Trial 2</w:t>
            </w:r>
          </w:p>
        </w:tc>
        <w:tc>
          <w:tcPr>
            <w:tcW w:w="1666" w:type="dxa"/>
          </w:tcPr>
          <w:p w14:paraId="4FD65DAB" w14:textId="77777777" w:rsidR="002B486D" w:rsidRPr="007D7A6A" w:rsidRDefault="002B486D" w:rsidP="00D714D8">
            <w:pPr>
              <w:jc w:val="both"/>
              <w:rPr>
                <w:rFonts w:ascii="Arial" w:hAnsi="Arial" w:cs="Arial"/>
              </w:rPr>
            </w:pPr>
          </w:p>
        </w:tc>
        <w:tc>
          <w:tcPr>
            <w:tcW w:w="3083" w:type="dxa"/>
          </w:tcPr>
          <w:p w14:paraId="6DD44249" w14:textId="77777777" w:rsidR="002B486D" w:rsidRPr="007D7A6A" w:rsidRDefault="002B486D" w:rsidP="00D714D8">
            <w:pPr>
              <w:jc w:val="both"/>
              <w:rPr>
                <w:rFonts w:ascii="Arial" w:hAnsi="Arial" w:cs="Arial"/>
              </w:rPr>
            </w:pPr>
          </w:p>
        </w:tc>
        <w:tc>
          <w:tcPr>
            <w:tcW w:w="3017" w:type="dxa"/>
          </w:tcPr>
          <w:p w14:paraId="02FFCA35" w14:textId="77777777" w:rsidR="002B486D" w:rsidRPr="007D7A6A" w:rsidRDefault="002B486D" w:rsidP="00D714D8">
            <w:pPr>
              <w:jc w:val="both"/>
              <w:rPr>
                <w:rFonts w:ascii="Arial" w:hAnsi="Arial" w:cs="Arial"/>
              </w:rPr>
            </w:pPr>
          </w:p>
        </w:tc>
      </w:tr>
      <w:tr w:rsidR="002B486D" w:rsidRPr="007D7A6A" w14:paraId="5760F26F" w14:textId="77777777" w:rsidTr="001B51B9">
        <w:tc>
          <w:tcPr>
            <w:tcW w:w="1450" w:type="dxa"/>
          </w:tcPr>
          <w:p w14:paraId="6AB8C873" w14:textId="28FCA86F" w:rsidR="002B486D" w:rsidRPr="007D7A6A" w:rsidRDefault="00617298" w:rsidP="00D714D8">
            <w:pPr>
              <w:jc w:val="both"/>
              <w:rPr>
                <w:rFonts w:ascii="Arial" w:hAnsi="Arial" w:cs="Arial"/>
              </w:rPr>
            </w:pPr>
            <w:r>
              <w:rPr>
                <w:rFonts w:ascii="Arial" w:hAnsi="Arial" w:cs="Arial"/>
              </w:rPr>
              <w:t>Trial 3</w:t>
            </w:r>
          </w:p>
        </w:tc>
        <w:tc>
          <w:tcPr>
            <w:tcW w:w="1666" w:type="dxa"/>
          </w:tcPr>
          <w:p w14:paraId="4DEEE21B" w14:textId="77777777" w:rsidR="002B486D" w:rsidRPr="007D7A6A" w:rsidRDefault="002B486D" w:rsidP="00D714D8">
            <w:pPr>
              <w:jc w:val="both"/>
              <w:rPr>
                <w:rFonts w:ascii="Arial" w:hAnsi="Arial" w:cs="Arial"/>
              </w:rPr>
            </w:pPr>
          </w:p>
        </w:tc>
        <w:tc>
          <w:tcPr>
            <w:tcW w:w="3083" w:type="dxa"/>
          </w:tcPr>
          <w:p w14:paraId="60650916" w14:textId="77777777" w:rsidR="002B486D" w:rsidRPr="007D7A6A" w:rsidRDefault="002B486D" w:rsidP="00D714D8">
            <w:pPr>
              <w:jc w:val="both"/>
              <w:rPr>
                <w:rFonts w:ascii="Arial" w:hAnsi="Arial" w:cs="Arial"/>
              </w:rPr>
            </w:pPr>
          </w:p>
        </w:tc>
        <w:tc>
          <w:tcPr>
            <w:tcW w:w="3017" w:type="dxa"/>
          </w:tcPr>
          <w:p w14:paraId="1F1A84AF" w14:textId="77777777" w:rsidR="002B486D" w:rsidRPr="007D7A6A" w:rsidRDefault="002B486D" w:rsidP="00D714D8">
            <w:pPr>
              <w:jc w:val="both"/>
              <w:rPr>
                <w:rFonts w:ascii="Arial" w:hAnsi="Arial" w:cs="Arial"/>
              </w:rPr>
            </w:pPr>
          </w:p>
        </w:tc>
      </w:tr>
      <w:tr w:rsidR="002B486D" w:rsidRPr="007D7A6A" w14:paraId="3DB2B659" w14:textId="77777777" w:rsidTr="001B51B9">
        <w:tc>
          <w:tcPr>
            <w:tcW w:w="1450" w:type="dxa"/>
          </w:tcPr>
          <w:p w14:paraId="108ECFB8" w14:textId="40A9602C" w:rsidR="002B486D" w:rsidRPr="007D7A6A" w:rsidRDefault="002B486D" w:rsidP="00D714D8">
            <w:pPr>
              <w:jc w:val="both"/>
              <w:rPr>
                <w:rFonts w:ascii="Arial" w:hAnsi="Arial" w:cs="Arial"/>
              </w:rPr>
            </w:pPr>
          </w:p>
        </w:tc>
        <w:tc>
          <w:tcPr>
            <w:tcW w:w="1666" w:type="dxa"/>
          </w:tcPr>
          <w:p w14:paraId="51C377E5" w14:textId="77777777" w:rsidR="002B486D" w:rsidRPr="007D7A6A" w:rsidRDefault="002B486D" w:rsidP="00D714D8">
            <w:pPr>
              <w:jc w:val="both"/>
              <w:rPr>
                <w:rFonts w:ascii="Arial" w:hAnsi="Arial" w:cs="Arial"/>
              </w:rPr>
            </w:pPr>
          </w:p>
        </w:tc>
        <w:tc>
          <w:tcPr>
            <w:tcW w:w="3083" w:type="dxa"/>
          </w:tcPr>
          <w:p w14:paraId="52DB72EB" w14:textId="77777777" w:rsidR="002B486D" w:rsidRPr="007D7A6A" w:rsidRDefault="002B486D" w:rsidP="00D714D8">
            <w:pPr>
              <w:jc w:val="both"/>
              <w:rPr>
                <w:rFonts w:ascii="Arial" w:hAnsi="Arial" w:cs="Arial"/>
              </w:rPr>
            </w:pPr>
          </w:p>
        </w:tc>
        <w:tc>
          <w:tcPr>
            <w:tcW w:w="3017" w:type="dxa"/>
          </w:tcPr>
          <w:p w14:paraId="47D47C55" w14:textId="77777777" w:rsidR="002B486D" w:rsidRPr="007D7A6A" w:rsidRDefault="002B486D" w:rsidP="00D714D8">
            <w:pPr>
              <w:jc w:val="both"/>
              <w:rPr>
                <w:rFonts w:ascii="Arial" w:hAnsi="Arial" w:cs="Arial"/>
              </w:rPr>
            </w:pPr>
          </w:p>
        </w:tc>
      </w:tr>
      <w:tr w:rsidR="002B486D" w:rsidRPr="007D7A6A" w14:paraId="14F432D7" w14:textId="77777777" w:rsidTr="001B51B9">
        <w:tc>
          <w:tcPr>
            <w:tcW w:w="1450" w:type="dxa"/>
          </w:tcPr>
          <w:p w14:paraId="0C0A5CA3" w14:textId="77777777" w:rsidR="002B486D" w:rsidRPr="007D7A6A" w:rsidRDefault="002B486D" w:rsidP="00D714D8">
            <w:pPr>
              <w:jc w:val="both"/>
              <w:rPr>
                <w:rFonts w:ascii="Arial" w:hAnsi="Arial" w:cs="Arial"/>
              </w:rPr>
            </w:pPr>
          </w:p>
        </w:tc>
        <w:tc>
          <w:tcPr>
            <w:tcW w:w="1666" w:type="dxa"/>
          </w:tcPr>
          <w:p w14:paraId="049086B3" w14:textId="77777777" w:rsidR="002B486D" w:rsidRPr="007D7A6A" w:rsidRDefault="002B486D" w:rsidP="00D714D8">
            <w:pPr>
              <w:jc w:val="both"/>
              <w:rPr>
                <w:rFonts w:ascii="Arial" w:hAnsi="Arial" w:cs="Arial"/>
              </w:rPr>
            </w:pPr>
          </w:p>
        </w:tc>
        <w:tc>
          <w:tcPr>
            <w:tcW w:w="3083" w:type="dxa"/>
          </w:tcPr>
          <w:p w14:paraId="378C3E52" w14:textId="77777777" w:rsidR="002B486D" w:rsidRPr="007D7A6A" w:rsidRDefault="002B486D" w:rsidP="00D714D8">
            <w:pPr>
              <w:jc w:val="both"/>
              <w:rPr>
                <w:rFonts w:ascii="Arial" w:hAnsi="Arial" w:cs="Arial"/>
              </w:rPr>
            </w:pPr>
          </w:p>
        </w:tc>
        <w:tc>
          <w:tcPr>
            <w:tcW w:w="3017" w:type="dxa"/>
          </w:tcPr>
          <w:p w14:paraId="1A3F9999" w14:textId="77777777" w:rsidR="002B486D" w:rsidRPr="007D7A6A" w:rsidRDefault="002B486D" w:rsidP="00D714D8">
            <w:pPr>
              <w:jc w:val="both"/>
              <w:rPr>
                <w:rFonts w:ascii="Arial" w:hAnsi="Arial" w:cs="Arial"/>
              </w:rPr>
            </w:pPr>
          </w:p>
        </w:tc>
      </w:tr>
    </w:tbl>
    <w:p w14:paraId="774F14AE" w14:textId="77777777" w:rsidR="002B486D" w:rsidRPr="007D7A6A" w:rsidRDefault="002B486D" w:rsidP="002B486D">
      <w:pPr>
        <w:jc w:val="both"/>
        <w:rPr>
          <w:rFonts w:ascii="Arial" w:hAnsi="Arial" w:cs="Arial"/>
        </w:rPr>
      </w:pPr>
    </w:p>
    <w:p w14:paraId="6E55A315" w14:textId="77777777" w:rsidR="002B486D" w:rsidRDefault="002B486D">
      <w:pPr>
        <w:spacing w:line="300" w:lineRule="auto"/>
        <w:ind w:firstLine="720"/>
        <w:jc w:val="both"/>
        <w:rPr>
          <w:rFonts w:ascii="Arial" w:hAnsi="Arial" w:cs="Arial"/>
        </w:rPr>
      </w:pPr>
    </w:p>
    <w:p w14:paraId="7F44965F" w14:textId="6E137BEC" w:rsidR="00617298" w:rsidRDefault="006627BD">
      <w:pPr>
        <w:spacing w:line="300" w:lineRule="auto"/>
        <w:ind w:firstLine="720"/>
        <w:jc w:val="both"/>
        <w:rPr>
          <w:rFonts w:ascii="Arial" w:hAnsi="Arial" w:cs="Arial"/>
        </w:rPr>
      </w:pPr>
      <w:r>
        <w:rPr>
          <w:rFonts w:ascii="Arial" w:hAnsi="Arial" w:cs="Arial"/>
        </w:rPr>
        <w:t>R</w:t>
      </w:r>
      <w:r w:rsidR="00617298">
        <w:rPr>
          <w:rFonts w:ascii="Arial" w:hAnsi="Arial" w:cs="Arial"/>
        </w:rPr>
        <w:t xml:space="preserve">epeat the </w:t>
      </w:r>
      <w:r>
        <w:rPr>
          <w:rFonts w:ascii="Arial" w:hAnsi="Arial" w:cs="Arial"/>
        </w:rPr>
        <w:t xml:space="preserve">analysis for the </w:t>
      </w:r>
      <w:r w:rsidR="00617298">
        <w:rPr>
          <w:rFonts w:ascii="Arial" w:hAnsi="Arial" w:cs="Arial"/>
        </w:rPr>
        <w:t>experiment</w:t>
      </w:r>
      <w:r>
        <w:rPr>
          <w:rFonts w:ascii="Arial" w:hAnsi="Arial" w:cs="Arial"/>
        </w:rPr>
        <w:t>al compound being tested.</w:t>
      </w:r>
      <w:r w:rsidR="00617298">
        <w:rPr>
          <w:rFonts w:ascii="Arial" w:hAnsi="Arial" w:cs="Arial"/>
        </w:rPr>
        <w:t xml:space="preserve"> Add the data analysis to </w:t>
      </w:r>
      <w:r w:rsidR="00617298" w:rsidRPr="00BA15BC">
        <w:rPr>
          <w:rFonts w:ascii="Arial" w:hAnsi="Arial" w:cs="Arial"/>
          <w:b/>
          <w:bCs/>
        </w:rPr>
        <w:t>Table 2</w:t>
      </w:r>
      <w:r w:rsidR="00617298">
        <w:rPr>
          <w:rFonts w:ascii="Arial" w:hAnsi="Arial" w:cs="Arial"/>
        </w:rPr>
        <w:t>.</w:t>
      </w:r>
    </w:p>
    <w:p w14:paraId="6ECD7441" w14:textId="4CB70177" w:rsidR="00BA15BC" w:rsidRDefault="00BA15BC">
      <w:pPr>
        <w:widowControl/>
        <w:autoSpaceDE/>
        <w:autoSpaceDN/>
        <w:adjustRightInd/>
        <w:spacing w:after="200" w:line="276" w:lineRule="auto"/>
        <w:rPr>
          <w:rFonts w:ascii="Arial" w:hAnsi="Arial" w:cs="Arial"/>
          <w:b/>
          <w:bCs/>
          <w:i/>
        </w:rPr>
      </w:pPr>
    </w:p>
    <w:p w14:paraId="22695DCD" w14:textId="47A52EDF" w:rsidR="00617298" w:rsidRDefault="00617298" w:rsidP="00617298">
      <w:pPr>
        <w:spacing w:line="360" w:lineRule="auto"/>
        <w:rPr>
          <w:rFonts w:ascii="Arial" w:hAnsi="Arial" w:cs="Arial"/>
          <w:i/>
        </w:rPr>
      </w:pPr>
      <w:r w:rsidRPr="00BA15BC">
        <w:rPr>
          <w:rFonts w:ascii="Arial" w:hAnsi="Arial" w:cs="Arial"/>
          <w:b/>
          <w:bCs/>
          <w:i/>
        </w:rPr>
        <w:t>Table 2:</w:t>
      </w:r>
      <w:r w:rsidRPr="007D7A6A">
        <w:rPr>
          <w:rFonts w:ascii="Arial" w:hAnsi="Arial" w:cs="Arial"/>
          <w:i/>
        </w:rPr>
        <w:t xml:space="preserve"> </w:t>
      </w:r>
      <w:r>
        <w:rPr>
          <w:rFonts w:ascii="Arial" w:hAnsi="Arial" w:cs="Arial"/>
          <w:i/>
        </w:rPr>
        <w:t>D</w:t>
      </w:r>
      <w:r w:rsidRPr="007D7A6A">
        <w:rPr>
          <w:rFonts w:ascii="Arial" w:hAnsi="Arial" w:cs="Arial"/>
          <w:i/>
        </w:rPr>
        <w:t>ynamic</w:t>
      </w:r>
      <w:r>
        <w:rPr>
          <w:rFonts w:ascii="Arial" w:hAnsi="Arial" w:cs="Arial"/>
          <w:i/>
        </w:rPr>
        <w:t xml:space="preserve"> and </w:t>
      </w:r>
      <w:r w:rsidRPr="007D7A6A">
        <w:rPr>
          <w:rFonts w:ascii="Arial" w:hAnsi="Arial" w:cs="Arial"/>
          <w:i/>
        </w:rPr>
        <w:t>Static position. Firing frequency measures</w:t>
      </w:r>
      <w:r>
        <w:rPr>
          <w:rFonts w:ascii="Arial" w:hAnsi="Arial" w:cs="Arial"/>
          <w:i/>
        </w:rPr>
        <w:t xml:space="preserve"> from flexed to extended position in three trials </w:t>
      </w:r>
      <w:r w:rsidRPr="006627BD">
        <w:rPr>
          <w:rFonts w:ascii="Arial" w:hAnsi="Arial" w:cs="Arial"/>
          <w:b/>
          <w:bCs/>
          <w:i/>
          <w:u w:val="single"/>
        </w:rPr>
        <w:t>with a</w:t>
      </w:r>
      <w:r w:rsidR="001B51B9">
        <w:rPr>
          <w:rFonts w:ascii="Arial" w:hAnsi="Arial" w:cs="Arial"/>
          <w:b/>
          <w:bCs/>
          <w:i/>
          <w:u w:val="single"/>
        </w:rPr>
        <w:t>n experimental</w:t>
      </w:r>
      <w:r w:rsidRPr="006627BD">
        <w:rPr>
          <w:rFonts w:ascii="Arial" w:hAnsi="Arial" w:cs="Arial"/>
          <w:b/>
          <w:bCs/>
          <w:i/>
          <w:u w:val="single"/>
        </w:rPr>
        <w:t xml:space="preserve"> compound</w:t>
      </w:r>
      <w:r>
        <w:rPr>
          <w:rFonts w:ascii="Arial" w:hAnsi="Arial" w:cs="Arial"/>
          <w:i/>
        </w:rPr>
        <w:t>.</w:t>
      </w:r>
    </w:p>
    <w:p w14:paraId="3F4033C0" w14:textId="77777777" w:rsidR="00617298" w:rsidRPr="007D7A6A" w:rsidRDefault="00617298" w:rsidP="00617298">
      <w:pPr>
        <w:spacing w:line="360" w:lineRule="auto"/>
        <w:rPr>
          <w:rFonts w:ascii="Arial" w:hAnsi="Arial" w:cs="Arial"/>
          <w:i/>
        </w:rPr>
      </w:pPr>
    </w:p>
    <w:tbl>
      <w:tblPr>
        <w:tblStyle w:val="TableGrid"/>
        <w:tblW w:w="0" w:type="auto"/>
        <w:tblLook w:val="04A0" w:firstRow="1" w:lastRow="0" w:firstColumn="1" w:lastColumn="0" w:noHBand="0" w:noVBand="1"/>
      </w:tblPr>
      <w:tblGrid>
        <w:gridCol w:w="1450"/>
        <w:gridCol w:w="1666"/>
        <w:gridCol w:w="3083"/>
        <w:gridCol w:w="3017"/>
      </w:tblGrid>
      <w:tr w:rsidR="001B51B9" w:rsidRPr="007D7A6A" w14:paraId="3C753F78" w14:textId="77777777" w:rsidTr="001B51B9">
        <w:tc>
          <w:tcPr>
            <w:tcW w:w="1450" w:type="dxa"/>
          </w:tcPr>
          <w:p w14:paraId="1D0E2205" w14:textId="42314405" w:rsidR="001B51B9" w:rsidRPr="007D7A6A" w:rsidRDefault="001B51B9" w:rsidP="001B51B9">
            <w:pPr>
              <w:jc w:val="center"/>
              <w:rPr>
                <w:rFonts w:ascii="Arial" w:hAnsi="Arial" w:cs="Arial"/>
                <w:b/>
                <w:sz w:val="20"/>
                <w:szCs w:val="20"/>
              </w:rPr>
            </w:pPr>
            <w:r w:rsidRPr="007D7A6A">
              <w:rPr>
                <w:rFonts w:ascii="Arial" w:hAnsi="Arial" w:cs="Arial"/>
                <w:b/>
                <w:sz w:val="20"/>
                <w:szCs w:val="20"/>
              </w:rPr>
              <w:t>Angle(</w:t>
            </w:r>
            <m:oMath>
              <m:r>
                <m:rPr>
                  <m:sty m:val="bi"/>
                </m:rPr>
                <w:rPr>
                  <w:rFonts w:ascii="Cambria Math" w:eastAsia="Times New Roman" w:hAnsi="Arial" w:cs="Arial"/>
                  <w:sz w:val="20"/>
                  <w:szCs w:val="20"/>
                </w:rPr>
                <m:t>°</m:t>
              </m:r>
              <m:r>
                <m:rPr>
                  <m:sty m:val="bi"/>
                </m:rPr>
                <w:rPr>
                  <w:rFonts w:ascii="Cambria Math" w:eastAsia="Times New Roman" w:hAnsi="Arial" w:cs="Arial"/>
                  <w:sz w:val="20"/>
                  <w:szCs w:val="20"/>
                </w:rPr>
                <m:t>)</m:t>
              </m:r>
            </m:oMath>
          </w:p>
        </w:tc>
        <w:tc>
          <w:tcPr>
            <w:tcW w:w="1666" w:type="dxa"/>
          </w:tcPr>
          <w:p w14:paraId="423BE86B" w14:textId="08EB297B" w:rsidR="001B51B9" w:rsidRPr="007D7A6A" w:rsidRDefault="001B51B9" w:rsidP="001B51B9">
            <w:pPr>
              <w:jc w:val="center"/>
              <w:rPr>
                <w:rFonts w:ascii="Arial" w:hAnsi="Arial" w:cs="Arial"/>
                <w:b/>
                <w:sz w:val="20"/>
                <w:szCs w:val="20"/>
              </w:rPr>
            </w:pPr>
            <w:r w:rsidRPr="007D7A6A">
              <w:rPr>
                <w:rFonts w:ascii="Arial" w:hAnsi="Arial" w:cs="Arial"/>
                <w:b/>
                <w:sz w:val="20"/>
                <w:szCs w:val="20"/>
              </w:rPr>
              <w:t>Time of recording</w:t>
            </w:r>
          </w:p>
        </w:tc>
        <w:tc>
          <w:tcPr>
            <w:tcW w:w="3083" w:type="dxa"/>
          </w:tcPr>
          <w:p w14:paraId="0F50191B" w14:textId="4A53762F" w:rsidR="001B51B9" w:rsidRPr="007D7A6A" w:rsidRDefault="001B51B9" w:rsidP="001B51B9">
            <w:pPr>
              <w:jc w:val="center"/>
              <w:rPr>
                <w:rFonts w:ascii="Arial" w:hAnsi="Arial" w:cs="Arial"/>
                <w:b/>
                <w:sz w:val="20"/>
                <w:szCs w:val="20"/>
              </w:rPr>
            </w:pPr>
            <w:r w:rsidRPr="007D7A6A">
              <w:rPr>
                <w:rFonts w:ascii="Arial" w:hAnsi="Arial" w:cs="Arial"/>
                <w:b/>
                <w:sz w:val="20"/>
                <w:szCs w:val="20"/>
              </w:rPr>
              <w:t xml:space="preserve"># of Action Potentials in </w:t>
            </w:r>
            <w:r>
              <w:rPr>
                <w:rFonts w:ascii="Arial" w:hAnsi="Arial" w:cs="Arial"/>
                <w:b/>
                <w:sz w:val="20"/>
                <w:szCs w:val="20"/>
              </w:rPr>
              <w:t xml:space="preserve">the first </w:t>
            </w:r>
            <w:r w:rsidRPr="007D7A6A">
              <w:rPr>
                <w:rFonts w:ascii="Arial" w:hAnsi="Arial" w:cs="Arial"/>
                <w:b/>
                <w:sz w:val="20"/>
                <w:szCs w:val="20"/>
              </w:rPr>
              <w:t>1 second</w:t>
            </w:r>
            <w:r>
              <w:rPr>
                <w:rFonts w:ascii="Arial" w:hAnsi="Arial" w:cs="Arial"/>
                <w:b/>
                <w:sz w:val="20"/>
                <w:szCs w:val="20"/>
              </w:rPr>
              <w:t xml:space="preserve"> of a 10 second movement</w:t>
            </w:r>
          </w:p>
        </w:tc>
        <w:tc>
          <w:tcPr>
            <w:tcW w:w="3017" w:type="dxa"/>
          </w:tcPr>
          <w:p w14:paraId="0EDFD82F" w14:textId="6BFAF93E" w:rsidR="001B51B9" w:rsidRPr="007D7A6A" w:rsidRDefault="001B51B9" w:rsidP="001B51B9">
            <w:pPr>
              <w:jc w:val="center"/>
              <w:rPr>
                <w:rFonts w:ascii="Arial" w:hAnsi="Arial" w:cs="Arial"/>
                <w:b/>
                <w:sz w:val="20"/>
                <w:szCs w:val="20"/>
              </w:rPr>
            </w:pPr>
            <w:r w:rsidRPr="007D7A6A">
              <w:rPr>
                <w:rFonts w:ascii="Arial" w:hAnsi="Arial" w:cs="Arial"/>
                <w:b/>
                <w:sz w:val="20"/>
                <w:szCs w:val="20"/>
              </w:rPr>
              <w:t># of Action potentials in</w:t>
            </w:r>
            <w:r>
              <w:rPr>
                <w:rFonts w:ascii="Arial" w:hAnsi="Arial" w:cs="Arial"/>
                <w:b/>
                <w:sz w:val="20"/>
                <w:szCs w:val="20"/>
              </w:rPr>
              <w:t xml:space="preserve"> the total</w:t>
            </w:r>
            <w:r w:rsidRPr="007D7A6A">
              <w:rPr>
                <w:rFonts w:ascii="Arial" w:hAnsi="Arial" w:cs="Arial"/>
                <w:b/>
                <w:sz w:val="20"/>
                <w:szCs w:val="20"/>
              </w:rPr>
              <w:t xml:space="preserve"> 10 seconds</w:t>
            </w:r>
            <w:r>
              <w:rPr>
                <w:rFonts w:ascii="Arial" w:hAnsi="Arial" w:cs="Arial"/>
                <w:b/>
                <w:sz w:val="20"/>
                <w:szCs w:val="20"/>
              </w:rPr>
              <w:t xml:space="preserve"> from the start of the movement</w:t>
            </w:r>
          </w:p>
        </w:tc>
      </w:tr>
      <w:tr w:rsidR="001B51B9" w:rsidRPr="007D7A6A" w14:paraId="397E3E65" w14:textId="77777777" w:rsidTr="001B51B9">
        <w:tc>
          <w:tcPr>
            <w:tcW w:w="1450" w:type="dxa"/>
          </w:tcPr>
          <w:p w14:paraId="7910A180" w14:textId="77777777" w:rsidR="001B51B9" w:rsidRPr="007D7A6A" w:rsidRDefault="001B51B9" w:rsidP="001B51B9">
            <w:pPr>
              <w:jc w:val="both"/>
              <w:rPr>
                <w:rFonts w:ascii="Arial" w:hAnsi="Arial" w:cs="Arial"/>
              </w:rPr>
            </w:pPr>
            <w:r w:rsidRPr="007D7A6A">
              <w:rPr>
                <w:rFonts w:ascii="Arial" w:hAnsi="Arial" w:cs="Arial"/>
              </w:rPr>
              <w:t>0</w:t>
            </w:r>
            <m:oMath>
              <m:r>
                <w:rPr>
                  <w:rFonts w:ascii="Cambria Math" w:hAnsi="Cambria Math" w:cs="Arial"/>
                </w:rPr>
                <m:t>°</m:t>
              </m:r>
            </m:oMath>
            <w:r w:rsidRPr="007D7A6A">
              <w:rPr>
                <w:rFonts w:ascii="Arial" w:hAnsi="Arial" w:cs="Arial"/>
              </w:rPr>
              <w:t xml:space="preserve"> </w:t>
            </w:r>
          </w:p>
          <w:p w14:paraId="0E10B393" w14:textId="77777777" w:rsidR="001B51B9" w:rsidRPr="007D7A6A" w:rsidRDefault="001B51B9" w:rsidP="001B51B9">
            <w:pPr>
              <w:jc w:val="both"/>
              <w:rPr>
                <w:rFonts w:ascii="Arial" w:hAnsi="Arial" w:cs="Arial"/>
              </w:rPr>
            </w:pPr>
            <w:r w:rsidRPr="007D7A6A">
              <w:rPr>
                <w:rFonts w:ascii="Arial" w:hAnsi="Arial" w:cs="Arial"/>
              </w:rPr>
              <w:t>(extended)</w:t>
            </w:r>
          </w:p>
        </w:tc>
        <w:tc>
          <w:tcPr>
            <w:tcW w:w="1666" w:type="dxa"/>
          </w:tcPr>
          <w:p w14:paraId="31C5BC7C" w14:textId="77777777" w:rsidR="001B51B9" w:rsidRPr="007D7A6A" w:rsidRDefault="001B51B9" w:rsidP="001B51B9">
            <w:pPr>
              <w:jc w:val="both"/>
              <w:rPr>
                <w:rFonts w:ascii="Arial" w:hAnsi="Arial" w:cs="Arial"/>
              </w:rPr>
            </w:pPr>
          </w:p>
        </w:tc>
        <w:tc>
          <w:tcPr>
            <w:tcW w:w="3083" w:type="dxa"/>
          </w:tcPr>
          <w:p w14:paraId="09DCAFBA" w14:textId="77777777" w:rsidR="001B51B9" w:rsidRPr="007D7A6A" w:rsidRDefault="001B51B9" w:rsidP="001B51B9">
            <w:pPr>
              <w:jc w:val="both"/>
              <w:rPr>
                <w:rFonts w:ascii="Arial" w:hAnsi="Arial" w:cs="Arial"/>
              </w:rPr>
            </w:pPr>
          </w:p>
        </w:tc>
        <w:tc>
          <w:tcPr>
            <w:tcW w:w="3017" w:type="dxa"/>
          </w:tcPr>
          <w:p w14:paraId="724E1B67" w14:textId="77777777" w:rsidR="001B51B9" w:rsidRPr="007D7A6A" w:rsidRDefault="001B51B9" w:rsidP="001B51B9">
            <w:pPr>
              <w:jc w:val="both"/>
              <w:rPr>
                <w:rFonts w:ascii="Arial" w:hAnsi="Arial" w:cs="Arial"/>
              </w:rPr>
            </w:pPr>
          </w:p>
        </w:tc>
      </w:tr>
      <w:tr w:rsidR="001B51B9" w:rsidRPr="007D7A6A" w14:paraId="6317E97C" w14:textId="77777777" w:rsidTr="001B51B9">
        <w:tc>
          <w:tcPr>
            <w:tcW w:w="1450" w:type="dxa"/>
          </w:tcPr>
          <w:p w14:paraId="3B2C8BD2" w14:textId="77777777" w:rsidR="001B51B9" w:rsidRPr="007D7A6A" w:rsidRDefault="001B51B9" w:rsidP="001B51B9">
            <w:pPr>
              <w:jc w:val="both"/>
              <w:rPr>
                <w:rFonts w:ascii="Arial" w:hAnsi="Arial" w:cs="Arial"/>
              </w:rPr>
            </w:pPr>
            <w:r>
              <w:rPr>
                <w:rFonts w:ascii="Arial" w:hAnsi="Arial" w:cs="Arial"/>
              </w:rPr>
              <w:t>Trial 1</w:t>
            </w:r>
          </w:p>
        </w:tc>
        <w:tc>
          <w:tcPr>
            <w:tcW w:w="1666" w:type="dxa"/>
          </w:tcPr>
          <w:p w14:paraId="36FCDD0B" w14:textId="77777777" w:rsidR="001B51B9" w:rsidRPr="007D7A6A" w:rsidRDefault="001B51B9" w:rsidP="001B51B9">
            <w:pPr>
              <w:jc w:val="both"/>
              <w:rPr>
                <w:rFonts w:ascii="Arial" w:hAnsi="Arial" w:cs="Arial"/>
              </w:rPr>
            </w:pPr>
          </w:p>
        </w:tc>
        <w:tc>
          <w:tcPr>
            <w:tcW w:w="3083" w:type="dxa"/>
          </w:tcPr>
          <w:p w14:paraId="1DB8BC1A" w14:textId="77777777" w:rsidR="001B51B9" w:rsidRPr="007D7A6A" w:rsidRDefault="001B51B9" w:rsidP="001B51B9">
            <w:pPr>
              <w:jc w:val="both"/>
              <w:rPr>
                <w:rFonts w:ascii="Arial" w:hAnsi="Arial" w:cs="Arial"/>
              </w:rPr>
            </w:pPr>
          </w:p>
        </w:tc>
        <w:tc>
          <w:tcPr>
            <w:tcW w:w="3017" w:type="dxa"/>
          </w:tcPr>
          <w:p w14:paraId="5314E166" w14:textId="77777777" w:rsidR="001B51B9" w:rsidRPr="007D7A6A" w:rsidRDefault="001B51B9" w:rsidP="001B51B9">
            <w:pPr>
              <w:jc w:val="both"/>
              <w:rPr>
                <w:rFonts w:ascii="Arial" w:hAnsi="Arial" w:cs="Arial"/>
              </w:rPr>
            </w:pPr>
          </w:p>
        </w:tc>
      </w:tr>
      <w:tr w:rsidR="001B51B9" w:rsidRPr="007D7A6A" w14:paraId="28A9DC09" w14:textId="77777777" w:rsidTr="001B51B9">
        <w:tc>
          <w:tcPr>
            <w:tcW w:w="1450" w:type="dxa"/>
          </w:tcPr>
          <w:p w14:paraId="27651550" w14:textId="77777777" w:rsidR="001B51B9" w:rsidRPr="007D7A6A" w:rsidRDefault="001B51B9" w:rsidP="001B51B9">
            <w:pPr>
              <w:jc w:val="both"/>
              <w:rPr>
                <w:rFonts w:ascii="Arial" w:hAnsi="Arial" w:cs="Arial"/>
              </w:rPr>
            </w:pPr>
            <w:r>
              <w:rPr>
                <w:rFonts w:ascii="Arial" w:hAnsi="Arial" w:cs="Arial"/>
              </w:rPr>
              <w:t>Trial 2</w:t>
            </w:r>
          </w:p>
        </w:tc>
        <w:tc>
          <w:tcPr>
            <w:tcW w:w="1666" w:type="dxa"/>
          </w:tcPr>
          <w:p w14:paraId="6BEF5AAD" w14:textId="77777777" w:rsidR="001B51B9" w:rsidRPr="007D7A6A" w:rsidRDefault="001B51B9" w:rsidP="001B51B9">
            <w:pPr>
              <w:jc w:val="both"/>
              <w:rPr>
                <w:rFonts w:ascii="Arial" w:hAnsi="Arial" w:cs="Arial"/>
              </w:rPr>
            </w:pPr>
          </w:p>
        </w:tc>
        <w:tc>
          <w:tcPr>
            <w:tcW w:w="3083" w:type="dxa"/>
          </w:tcPr>
          <w:p w14:paraId="58769D07" w14:textId="77777777" w:rsidR="001B51B9" w:rsidRPr="007D7A6A" w:rsidRDefault="001B51B9" w:rsidP="001B51B9">
            <w:pPr>
              <w:jc w:val="both"/>
              <w:rPr>
                <w:rFonts w:ascii="Arial" w:hAnsi="Arial" w:cs="Arial"/>
              </w:rPr>
            </w:pPr>
          </w:p>
        </w:tc>
        <w:tc>
          <w:tcPr>
            <w:tcW w:w="3017" w:type="dxa"/>
          </w:tcPr>
          <w:p w14:paraId="5972EAE3" w14:textId="77777777" w:rsidR="001B51B9" w:rsidRPr="007D7A6A" w:rsidRDefault="001B51B9" w:rsidP="001B51B9">
            <w:pPr>
              <w:jc w:val="both"/>
              <w:rPr>
                <w:rFonts w:ascii="Arial" w:hAnsi="Arial" w:cs="Arial"/>
              </w:rPr>
            </w:pPr>
          </w:p>
        </w:tc>
      </w:tr>
      <w:tr w:rsidR="001B51B9" w:rsidRPr="007D7A6A" w14:paraId="67990DEF" w14:textId="77777777" w:rsidTr="001B51B9">
        <w:tc>
          <w:tcPr>
            <w:tcW w:w="1450" w:type="dxa"/>
          </w:tcPr>
          <w:p w14:paraId="176B0962" w14:textId="77777777" w:rsidR="001B51B9" w:rsidRPr="007D7A6A" w:rsidRDefault="001B51B9" w:rsidP="001B51B9">
            <w:pPr>
              <w:jc w:val="both"/>
              <w:rPr>
                <w:rFonts w:ascii="Arial" w:hAnsi="Arial" w:cs="Arial"/>
              </w:rPr>
            </w:pPr>
            <w:r>
              <w:rPr>
                <w:rFonts w:ascii="Arial" w:hAnsi="Arial" w:cs="Arial"/>
              </w:rPr>
              <w:t>Trial 3</w:t>
            </w:r>
          </w:p>
        </w:tc>
        <w:tc>
          <w:tcPr>
            <w:tcW w:w="1666" w:type="dxa"/>
          </w:tcPr>
          <w:p w14:paraId="0053AC5A" w14:textId="77777777" w:rsidR="001B51B9" w:rsidRPr="007D7A6A" w:rsidRDefault="001B51B9" w:rsidP="001B51B9">
            <w:pPr>
              <w:jc w:val="both"/>
              <w:rPr>
                <w:rFonts w:ascii="Arial" w:hAnsi="Arial" w:cs="Arial"/>
              </w:rPr>
            </w:pPr>
          </w:p>
        </w:tc>
        <w:tc>
          <w:tcPr>
            <w:tcW w:w="3083" w:type="dxa"/>
          </w:tcPr>
          <w:p w14:paraId="2507B191" w14:textId="77777777" w:rsidR="001B51B9" w:rsidRPr="007D7A6A" w:rsidRDefault="001B51B9" w:rsidP="001B51B9">
            <w:pPr>
              <w:jc w:val="both"/>
              <w:rPr>
                <w:rFonts w:ascii="Arial" w:hAnsi="Arial" w:cs="Arial"/>
              </w:rPr>
            </w:pPr>
          </w:p>
        </w:tc>
        <w:tc>
          <w:tcPr>
            <w:tcW w:w="3017" w:type="dxa"/>
          </w:tcPr>
          <w:p w14:paraId="3333DC59" w14:textId="77777777" w:rsidR="001B51B9" w:rsidRPr="007D7A6A" w:rsidRDefault="001B51B9" w:rsidP="001B51B9">
            <w:pPr>
              <w:jc w:val="both"/>
              <w:rPr>
                <w:rFonts w:ascii="Arial" w:hAnsi="Arial" w:cs="Arial"/>
              </w:rPr>
            </w:pPr>
          </w:p>
        </w:tc>
      </w:tr>
      <w:tr w:rsidR="001B51B9" w:rsidRPr="007D7A6A" w14:paraId="3B141B68" w14:textId="77777777" w:rsidTr="001B51B9">
        <w:tc>
          <w:tcPr>
            <w:tcW w:w="1450" w:type="dxa"/>
          </w:tcPr>
          <w:p w14:paraId="75B86E3A" w14:textId="77777777" w:rsidR="001B51B9" w:rsidRPr="007D7A6A" w:rsidRDefault="001B51B9" w:rsidP="001B51B9">
            <w:pPr>
              <w:jc w:val="both"/>
              <w:rPr>
                <w:rFonts w:ascii="Arial" w:hAnsi="Arial" w:cs="Arial"/>
              </w:rPr>
            </w:pPr>
          </w:p>
        </w:tc>
        <w:tc>
          <w:tcPr>
            <w:tcW w:w="1666" w:type="dxa"/>
          </w:tcPr>
          <w:p w14:paraId="3F699032" w14:textId="77777777" w:rsidR="001B51B9" w:rsidRPr="007D7A6A" w:rsidRDefault="001B51B9" w:rsidP="001B51B9">
            <w:pPr>
              <w:jc w:val="both"/>
              <w:rPr>
                <w:rFonts w:ascii="Arial" w:hAnsi="Arial" w:cs="Arial"/>
              </w:rPr>
            </w:pPr>
          </w:p>
        </w:tc>
        <w:tc>
          <w:tcPr>
            <w:tcW w:w="3083" w:type="dxa"/>
          </w:tcPr>
          <w:p w14:paraId="4FCDA202" w14:textId="77777777" w:rsidR="001B51B9" w:rsidRPr="007D7A6A" w:rsidRDefault="001B51B9" w:rsidP="001B51B9">
            <w:pPr>
              <w:jc w:val="both"/>
              <w:rPr>
                <w:rFonts w:ascii="Arial" w:hAnsi="Arial" w:cs="Arial"/>
              </w:rPr>
            </w:pPr>
          </w:p>
        </w:tc>
        <w:tc>
          <w:tcPr>
            <w:tcW w:w="3017" w:type="dxa"/>
          </w:tcPr>
          <w:p w14:paraId="1ECD0A62" w14:textId="77777777" w:rsidR="001B51B9" w:rsidRPr="007D7A6A" w:rsidRDefault="001B51B9" w:rsidP="001B51B9">
            <w:pPr>
              <w:jc w:val="both"/>
              <w:rPr>
                <w:rFonts w:ascii="Arial" w:hAnsi="Arial" w:cs="Arial"/>
              </w:rPr>
            </w:pPr>
          </w:p>
        </w:tc>
      </w:tr>
      <w:tr w:rsidR="001B51B9" w:rsidRPr="007D7A6A" w14:paraId="11413AA5" w14:textId="77777777" w:rsidTr="001B51B9">
        <w:tc>
          <w:tcPr>
            <w:tcW w:w="1450" w:type="dxa"/>
          </w:tcPr>
          <w:p w14:paraId="0D6C3B67" w14:textId="77777777" w:rsidR="001B51B9" w:rsidRPr="007D7A6A" w:rsidRDefault="001B51B9" w:rsidP="001B51B9">
            <w:pPr>
              <w:jc w:val="both"/>
              <w:rPr>
                <w:rFonts w:ascii="Arial" w:hAnsi="Arial" w:cs="Arial"/>
              </w:rPr>
            </w:pPr>
          </w:p>
        </w:tc>
        <w:tc>
          <w:tcPr>
            <w:tcW w:w="1666" w:type="dxa"/>
          </w:tcPr>
          <w:p w14:paraId="0C2F9100" w14:textId="77777777" w:rsidR="001B51B9" w:rsidRPr="007D7A6A" w:rsidRDefault="001B51B9" w:rsidP="001B51B9">
            <w:pPr>
              <w:jc w:val="both"/>
              <w:rPr>
                <w:rFonts w:ascii="Arial" w:hAnsi="Arial" w:cs="Arial"/>
              </w:rPr>
            </w:pPr>
          </w:p>
        </w:tc>
        <w:tc>
          <w:tcPr>
            <w:tcW w:w="3083" w:type="dxa"/>
          </w:tcPr>
          <w:p w14:paraId="17DA516B" w14:textId="77777777" w:rsidR="001B51B9" w:rsidRPr="007D7A6A" w:rsidRDefault="001B51B9" w:rsidP="001B51B9">
            <w:pPr>
              <w:jc w:val="both"/>
              <w:rPr>
                <w:rFonts w:ascii="Arial" w:hAnsi="Arial" w:cs="Arial"/>
              </w:rPr>
            </w:pPr>
          </w:p>
        </w:tc>
        <w:tc>
          <w:tcPr>
            <w:tcW w:w="3017" w:type="dxa"/>
          </w:tcPr>
          <w:p w14:paraId="2D7233FD" w14:textId="77777777" w:rsidR="001B51B9" w:rsidRPr="007D7A6A" w:rsidRDefault="001B51B9" w:rsidP="001B51B9">
            <w:pPr>
              <w:jc w:val="both"/>
              <w:rPr>
                <w:rFonts w:ascii="Arial" w:hAnsi="Arial" w:cs="Arial"/>
              </w:rPr>
            </w:pPr>
          </w:p>
        </w:tc>
      </w:tr>
    </w:tbl>
    <w:p w14:paraId="0E73753B" w14:textId="77777777" w:rsidR="00617298" w:rsidRPr="007D7A6A" w:rsidRDefault="00617298" w:rsidP="00617298">
      <w:pPr>
        <w:jc w:val="both"/>
        <w:rPr>
          <w:rFonts w:ascii="Arial" w:hAnsi="Arial" w:cs="Arial"/>
        </w:rPr>
      </w:pPr>
    </w:p>
    <w:p w14:paraId="0A3E6795" w14:textId="77777777" w:rsidR="006627BD" w:rsidRDefault="006627BD" w:rsidP="006627BD">
      <w:pPr>
        <w:spacing w:line="360" w:lineRule="auto"/>
        <w:rPr>
          <w:rFonts w:ascii="Arial" w:hAnsi="Arial" w:cs="Arial"/>
          <w:i/>
        </w:rPr>
      </w:pPr>
    </w:p>
    <w:p w14:paraId="177F7887" w14:textId="77777777" w:rsidR="00577413" w:rsidRDefault="00577413">
      <w:pPr>
        <w:widowControl/>
        <w:autoSpaceDE/>
        <w:autoSpaceDN/>
        <w:adjustRightInd/>
        <w:spacing w:after="200" w:line="276" w:lineRule="auto"/>
        <w:rPr>
          <w:rFonts w:ascii="Arial" w:hAnsi="Arial" w:cs="Arial"/>
          <w:b/>
          <w:bCs/>
          <w:i/>
        </w:rPr>
      </w:pPr>
      <w:r>
        <w:rPr>
          <w:rFonts w:ascii="Arial" w:hAnsi="Arial" w:cs="Arial"/>
          <w:b/>
          <w:bCs/>
          <w:i/>
        </w:rPr>
        <w:br w:type="page"/>
      </w:r>
    </w:p>
    <w:p w14:paraId="18C6E30F" w14:textId="23BFFDFC" w:rsidR="006627BD" w:rsidRDefault="006627BD" w:rsidP="006627BD">
      <w:pPr>
        <w:spacing w:line="360" w:lineRule="auto"/>
        <w:rPr>
          <w:rFonts w:ascii="Arial" w:hAnsi="Arial" w:cs="Arial"/>
          <w:i/>
        </w:rPr>
      </w:pPr>
      <w:r w:rsidRPr="00BA15BC">
        <w:rPr>
          <w:rFonts w:ascii="Arial" w:hAnsi="Arial" w:cs="Arial"/>
          <w:b/>
          <w:bCs/>
          <w:i/>
        </w:rPr>
        <w:lastRenderedPageBreak/>
        <w:t xml:space="preserve">Table 3: </w:t>
      </w:r>
      <w:r>
        <w:rPr>
          <w:rFonts w:ascii="Arial" w:hAnsi="Arial" w:cs="Arial"/>
          <w:i/>
        </w:rPr>
        <w:t>D</w:t>
      </w:r>
      <w:r w:rsidRPr="007D7A6A">
        <w:rPr>
          <w:rFonts w:ascii="Arial" w:hAnsi="Arial" w:cs="Arial"/>
          <w:i/>
        </w:rPr>
        <w:t>ynamic</w:t>
      </w:r>
      <w:r>
        <w:rPr>
          <w:rFonts w:ascii="Arial" w:hAnsi="Arial" w:cs="Arial"/>
          <w:i/>
        </w:rPr>
        <w:t xml:space="preserve"> and </w:t>
      </w:r>
      <w:r w:rsidRPr="007D7A6A">
        <w:rPr>
          <w:rFonts w:ascii="Arial" w:hAnsi="Arial" w:cs="Arial"/>
          <w:i/>
        </w:rPr>
        <w:t>Static position. Firing frequency measures</w:t>
      </w:r>
      <w:r>
        <w:rPr>
          <w:rFonts w:ascii="Arial" w:hAnsi="Arial" w:cs="Arial"/>
          <w:i/>
        </w:rPr>
        <w:t xml:space="preserve"> from flexed to extended position in three trials after removing the compound with </w:t>
      </w:r>
      <w:r w:rsidRPr="006627BD">
        <w:rPr>
          <w:rFonts w:ascii="Arial" w:hAnsi="Arial" w:cs="Arial"/>
          <w:b/>
          <w:bCs/>
          <w:i/>
          <w:u w:val="single"/>
        </w:rPr>
        <w:t>fresh saline</w:t>
      </w:r>
      <w:r>
        <w:rPr>
          <w:rFonts w:ascii="Arial" w:hAnsi="Arial" w:cs="Arial"/>
          <w:i/>
        </w:rPr>
        <w:t>.</w:t>
      </w:r>
    </w:p>
    <w:p w14:paraId="21017671" w14:textId="77777777" w:rsidR="006627BD" w:rsidRPr="007D7A6A" w:rsidRDefault="006627BD" w:rsidP="006627BD">
      <w:pPr>
        <w:spacing w:line="360" w:lineRule="auto"/>
        <w:rPr>
          <w:rFonts w:ascii="Arial" w:hAnsi="Arial" w:cs="Arial"/>
          <w:i/>
        </w:rPr>
      </w:pPr>
    </w:p>
    <w:tbl>
      <w:tblPr>
        <w:tblStyle w:val="TableGrid"/>
        <w:tblW w:w="0" w:type="auto"/>
        <w:tblLook w:val="04A0" w:firstRow="1" w:lastRow="0" w:firstColumn="1" w:lastColumn="0" w:noHBand="0" w:noVBand="1"/>
      </w:tblPr>
      <w:tblGrid>
        <w:gridCol w:w="1450"/>
        <w:gridCol w:w="1666"/>
        <w:gridCol w:w="3083"/>
        <w:gridCol w:w="3017"/>
      </w:tblGrid>
      <w:tr w:rsidR="001B51B9" w:rsidRPr="007D7A6A" w14:paraId="5C40B6CA" w14:textId="77777777" w:rsidTr="001B51B9">
        <w:tc>
          <w:tcPr>
            <w:tcW w:w="1450" w:type="dxa"/>
          </w:tcPr>
          <w:p w14:paraId="5029852C" w14:textId="7A67D0F9" w:rsidR="001B51B9" w:rsidRPr="007D7A6A" w:rsidRDefault="001B51B9" w:rsidP="001B51B9">
            <w:pPr>
              <w:jc w:val="center"/>
              <w:rPr>
                <w:rFonts w:ascii="Arial" w:hAnsi="Arial" w:cs="Arial"/>
                <w:b/>
                <w:sz w:val="20"/>
                <w:szCs w:val="20"/>
              </w:rPr>
            </w:pPr>
            <w:r w:rsidRPr="007D7A6A">
              <w:rPr>
                <w:rFonts w:ascii="Arial" w:hAnsi="Arial" w:cs="Arial"/>
                <w:b/>
                <w:sz w:val="20"/>
                <w:szCs w:val="20"/>
              </w:rPr>
              <w:t>Angle(</w:t>
            </w:r>
            <m:oMath>
              <m:r>
                <m:rPr>
                  <m:sty m:val="bi"/>
                </m:rPr>
                <w:rPr>
                  <w:rFonts w:ascii="Cambria Math" w:eastAsia="Times New Roman" w:hAnsi="Arial" w:cs="Arial"/>
                  <w:sz w:val="20"/>
                  <w:szCs w:val="20"/>
                </w:rPr>
                <m:t>°</m:t>
              </m:r>
              <m:r>
                <m:rPr>
                  <m:sty m:val="bi"/>
                </m:rPr>
                <w:rPr>
                  <w:rFonts w:ascii="Cambria Math" w:eastAsia="Times New Roman" w:hAnsi="Arial" w:cs="Arial"/>
                  <w:sz w:val="20"/>
                  <w:szCs w:val="20"/>
                </w:rPr>
                <m:t>)</m:t>
              </m:r>
            </m:oMath>
          </w:p>
        </w:tc>
        <w:tc>
          <w:tcPr>
            <w:tcW w:w="1666" w:type="dxa"/>
          </w:tcPr>
          <w:p w14:paraId="63E6C4B2" w14:textId="632ED2D9" w:rsidR="001B51B9" w:rsidRPr="007D7A6A" w:rsidRDefault="001B51B9" w:rsidP="001B51B9">
            <w:pPr>
              <w:jc w:val="center"/>
              <w:rPr>
                <w:rFonts w:ascii="Arial" w:hAnsi="Arial" w:cs="Arial"/>
                <w:b/>
                <w:sz w:val="20"/>
                <w:szCs w:val="20"/>
              </w:rPr>
            </w:pPr>
            <w:r w:rsidRPr="007D7A6A">
              <w:rPr>
                <w:rFonts w:ascii="Arial" w:hAnsi="Arial" w:cs="Arial"/>
                <w:b/>
                <w:sz w:val="20"/>
                <w:szCs w:val="20"/>
              </w:rPr>
              <w:t>Time of recording</w:t>
            </w:r>
          </w:p>
        </w:tc>
        <w:tc>
          <w:tcPr>
            <w:tcW w:w="3083" w:type="dxa"/>
          </w:tcPr>
          <w:p w14:paraId="2714C718" w14:textId="5898BB2B" w:rsidR="001B51B9" w:rsidRPr="007D7A6A" w:rsidRDefault="001B51B9" w:rsidP="001B51B9">
            <w:pPr>
              <w:jc w:val="center"/>
              <w:rPr>
                <w:rFonts w:ascii="Arial" w:hAnsi="Arial" w:cs="Arial"/>
                <w:b/>
                <w:sz w:val="20"/>
                <w:szCs w:val="20"/>
              </w:rPr>
            </w:pPr>
            <w:r w:rsidRPr="007D7A6A">
              <w:rPr>
                <w:rFonts w:ascii="Arial" w:hAnsi="Arial" w:cs="Arial"/>
                <w:b/>
                <w:sz w:val="20"/>
                <w:szCs w:val="20"/>
              </w:rPr>
              <w:t xml:space="preserve"># of Action Potentials in </w:t>
            </w:r>
            <w:r>
              <w:rPr>
                <w:rFonts w:ascii="Arial" w:hAnsi="Arial" w:cs="Arial"/>
                <w:b/>
                <w:sz w:val="20"/>
                <w:szCs w:val="20"/>
              </w:rPr>
              <w:t xml:space="preserve">the first </w:t>
            </w:r>
            <w:r w:rsidRPr="007D7A6A">
              <w:rPr>
                <w:rFonts w:ascii="Arial" w:hAnsi="Arial" w:cs="Arial"/>
                <w:b/>
                <w:sz w:val="20"/>
                <w:szCs w:val="20"/>
              </w:rPr>
              <w:t>1 second</w:t>
            </w:r>
            <w:r>
              <w:rPr>
                <w:rFonts w:ascii="Arial" w:hAnsi="Arial" w:cs="Arial"/>
                <w:b/>
                <w:sz w:val="20"/>
                <w:szCs w:val="20"/>
              </w:rPr>
              <w:t xml:space="preserve"> of a 10 second movement</w:t>
            </w:r>
          </w:p>
        </w:tc>
        <w:tc>
          <w:tcPr>
            <w:tcW w:w="3017" w:type="dxa"/>
          </w:tcPr>
          <w:p w14:paraId="6326A2CE" w14:textId="26C380F4" w:rsidR="001B51B9" w:rsidRPr="007D7A6A" w:rsidRDefault="001B51B9" w:rsidP="001B51B9">
            <w:pPr>
              <w:jc w:val="center"/>
              <w:rPr>
                <w:rFonts w:ascii="Arial" w:hAnsi="Arial" w:cs="Arial"/>
                <w:b/>
                <w:sz w:val="20"/>
                <w:szCs w:val="20"/>
              </w:rPr>
            </w:pPr>
            <w:r w:rsidRPr="007D7A6A">
              <w:rPr>
                <w:rFonts w:ascii="Arial" w:hAnsi="Arial" w:cs="Arial"/>
                <w:b/>
                <w:sz w:val="20"/>
                <w:szCs w:val="20"/>
              </w:rPr>
              <w:t># of Action potentials in</w:t>
            </w:r>
            <w:r>
              <w:rPr>
                <w:rFonts w:ascii="Arial" w:hAnsi="Arial" w:cs="Arial"/>
                <w:b/>
                <w:sz w:val="20"/>
                <w:szCs w:val="20"/>
              </w:rPr>
              <w:t xml:space="preserve"> the total</w:t>
            </w:r>
            <w:r w:rsidRPr="007D7A6A">
              <w:rPr>
                <w:rFonts w:ascii="Arial" w:hAnsi="Arial" w:cs="Arial"/>
                <w:b/>
                <w:sz w:val="20"/>
                <w:szCs w:val="20"/>
              </w:rPr>
              <w:t xml:space="preserve"> 10 seconds</w:t>
            </w:r>
            <w:r>
              <w:rPr>
                <w:rFonts w:ascii="Arial" w:hAnsi="Arial" w:cs="Arial"/>
                <w:b/>
                <w:sz w:val="20"/>
                <w:szCs w:val="20"/>
              </w:rPr>
              <w:t xml:space="preserve"> from the start of the movement</w:t>
            </w:r>
          </w:p>
        </w:tc>
      </w:tr>
      <w:tr w:rsidR="001B51B9" w:rsidRPr="007D7A6A" w14:paraId="7240B596" w14:textId="77777777" w:rsidTr="001B51B9">
        <w:tc>
          <w:tcPr>
            <w:tcW w:w="1450" w:type="dxa"/>
          </w:tcPr>
          <w:p w14:paraId="39B14A2F" w14:textId="77777777" w:rsidR="001B51B9" w:rsidRPr="007D7A6A" w:rsidRDefault="001B51B9" w:rsidP="001B51B9">
            <w:pPr>
              <w:jc w:val="both"/>
              <w:rPr>
                <w:rFonts w:ascii="Arial" w:hAnsi="Arial" w:cs="Arial"/>
              </w:rPr>
            </w:pPr>
            <w:r w:rsidRPr="007D7A6A">
              <w:rPr>
                <w:rFonts w:ascii="Arial" w:hAnsi="Arial" w:cs="Arial"/>
              </w:rPr>
              <w:t>0</w:t>
            </w:r>
            <m:oMath>
              <m:r>
                <w:rPr>
                  <w:rFonts w:ascii="Cambria Math" w:hAnsi="Cambria Math" w:cs="Arial"/>
                </w:rPr>
                <m:t>°</m:t>
              </m:r>
            </m:oMath>
            <w:r w:rsidRPr="007D7A6A">
              <w:rPr>
                <w:rFonts w:ascii="Arial" w:hAnsi="Arial" w:cs="Arial"/>
              </w:rPr>
              <w:t xml:space="preserve"> </w:t>
            </w:r>
          </w:p>
          <w:p w14:paraId="6177CF01" w14:textId="77777777" w:rsidR="001B51B9" w:rsidRPr="007D7A6A" w:rsidRDefault="001B51B9" w:rsidP="001B51B9">
            <w:pPr>
              <w:jc w:val="both"/>
              <w:rPr>
                <w:rFonts w:ascii="Arial" w:hAnsi="Arial" w:cs="Arial"/>
              </w:rPr>
            </w:pPr>
            <w:r w:rsidRPr="007D7A6A">
              <w:rPr>
                <w:rFonts w:ascii="Arial" w:hAnsi="Arial" w:cs="Arial"/>
              </w:rPr>
              <w:t>(extended)</w:t>
            </w:r>
          </w:p>
        </w:tc>
        <w:tc>
          <w:tcPr>
            <w:tcW w:w="1666" w:type="dxa"/>
          </w:tcPr>
          <w:p w14:paraId="4C4D42B6" w14:textId="77777777" w:rsidR="001B51B9" w:rsidRPr="007D7A6A" w:rsidRDefault="001B51B9" w:rsidP="001B51B9">
            <w:pPr>
              <w:jc w:val="both"/>
              <w:rPr>
                <w:rFonts w:ascii="Arial" w:hAnsi="Arial" w:cs="Arial"/>
              </w:rPr>
            </w:pPr>
          </w:p>
        </w:tc>
        <w:tc>
          <w:tcPr>
            <w:tcW w:w="3083" w:type="dxa"/>
          </w:tcPr>
          <w:p w14:paraId="4B0528CB" w14:textId="77777777" w:rsidR="001B51B9" w:rsidRPr="007D7A6A" w:rsidRDefault="001B51B9" w:rsidP="001B51B9">
            <w:pPr>
              <w:jc w:val="both"/>
              <w:rPr>
                <w:rFonts w:ascii="Arial" w:hAnsi="Arial" w:cs="Arial"/>
              </w:rPr>
            </w:pPr>
          </w:p>
        </w:tc>
        <w:tc>
          <w:tcPr>
            <w:tcW w:w="3017" w:type="dxa"/>
          </w:tcPr>
          <w:p w14:paraId="1FFAC412" w14:textId="77777777" w:rsidR="001B51B9" w:rsidRPr="007D7A6A" w:rsidRDefault="001B51B9" w:rsidP="001B51B9">
            <w:pPr>
              <w:jc w:val="both"/>
              <w:rPr>
                <w:rFonts w:ascii="Arial" w:hAnsi="Arial" w:cs="Arial"/>
              </w:rPr>
            </w:pPr>
          </w:p>
        </w:tc>
      </w:tr>
      <w:tr w:rsidR="001B51B9" w:rsidRPr="007D7A6A" w14:paraId="609648AF" w14:textId="77777777" w:rsidTr="001B51B9">
        <w:tc>
          <w:tcPr>
            <w:tcW w:w="1450" w:type="dxa"/>
          </w:tcPr>
          <w:p w14:paraId="37832D89" w14:textId="77777777" w:rsidR="001B51B9" w:rsidRPr="007D7A6A" w:rsidRDefault="001B51B9" w:rsidP="001B51B9">
            <w:pPr>
              <w:jc w:val="both"/>
              <w:rPr>
                <w:rFonts w:ascii="Arial" w:hAnsi="Arial" w:cs="Arial"/>
              </w:rPr>
            </w:pPr>
            <w:r>
              <w:rPr>
                <w:rFonts w:ascii="Arial" w:hAnsi="Arial" w:cs="Arial"/>
              </w:rPr>
              <w:t>Trial 1</w:t>
            </w:r>
          </w:p>
        </w:tc>
        <w:tc>
          <w:tcPr>
            <w:tcW w:w="1666" w:type="dxa"/>
          </w:tcPr>
          <w:p w14:paraId="3E76A5EE" w14:textId="77777777" w:rsidR="001B51B9" w:rsidRPr="007D7A6A" w:rsidRDefault="001B51B9" w:rsidP="001B51B9">
            <w:pPr>
              <w:jc w:val="both"/>
              <w:rPr>
                <w:rFonts w:ascii="Arial" w:hAnsi="Arial" w:cs="Arial"/>
              </w:rPr>
            </w:pPr>
          </w:p>
        </w:tc>
        <w:tc>
          <w:tcPr>
            <w:tcW w:w="3083" w:type="dxa"/>
          </w:tcPr>
          <w:p w14:paraId="68C86809" w14:textId="77777777" w:rsidR="001B51B9" w:rsidRPr="007D7A6A" w:rsidRDefault="001B51B9" w:rsidP="001B51B9">
            <w:pPr>
              <w:jc w:val="both"/>
              <w:rPr>
                <w:rFonts w:ascii="Arial" w:hAnsi="Arial" w:cs="Arial"/>
              </w:rPr>
            </w:pPr>
          </w:p>
        </w:tc>
        <w:tc>
          <w:tcPr>
            <w:tcW w:w="3017" w:type="dxa"/>
          </w:tcPr>
          <w:p w14:paraId="6B4C1388" w14:textId="77777777" w:rsidR="001B51B9" w:rsidRPr="007D7A6A" w:rsidRDefault="001B51B9" w:rsidP="001B51B9">
            <w:pPr>
              <w:jc w:val="both"/>
              <w:rPr>
                <w:rFonts w:ascii="Arial" w:hAnsi="Arial" w:cs="Arial"/>
              </w:rPr>
            </w:pPr>
          </w:p>
        </w:tc>
      </w:tr>
      <w:tr w:rsidR="001B51B9" w:rsidRPr="007D7A6A" w14:paraId="65F5CC8B" w14:textId="77777777" w:rsidTr="001B51B9">
        <w:tc>
          <w:tcPr>
            <w:tcW w:w="1450" w:type="dxa"/>
          </w:tcPr>
          <w:p w14:paraId="006F3A38" w14:textId="77777777" w:rsidR="001B51B9" w:rsidRPr="007D7A6A" w:rsidRDefault="001B51B9" w:rsidP="001B51B9">
            <w:pPr>
              <w:jc w:val="both"/>
              <w:rPr>
                <w:rFonts w:ascii="Arial" w:hAnsi="Arial" w:cs="Arial"/>
              </w:rPr>
            </w:pPr>
            <w:r>
              <w:rPr>
                <w:rFonts w:ascii="Arial" w:hAnsi="Arial" w:cs="Arial"/>
              </w:rPr>
              <w:t>Trial 2</w:t>
            </w:r>
          </w:p>
        </w:tc>
        <w:tc>
          <w:tcPr>
            <w:tcW w:w="1666" w:type="dxa"/>
          </w:tcPr>
          <w:p w14:paraId="46192540" w14:textId="77777777" w:rsidR="001B51B9" w:rsidRPr="007D7A6A" w:rsidRDefault="001B51B9" w:rsidP="001B51B9">
            <w:pPr>
              <w:jc w:val="both"/>
              <w:rPr>
                <w:rFonts w:ascii="Arial" w:hAnsi="Arial" w:cs="Arial"/>
              </w:rPr>
            </w:pPr>
          </w:p>
        </w:tc>
        <w:tc>
          <w:tcPr>
            <w:tcW w:w="3083" w:type="dxa"/>
          </w:tcPr>
          <w:p w14:paraId="4DB6D6DA" w14:textId="77777777" w:rsidR="001B51B9" w:rsidRPr="007D7A6A" w:rsidRDefault="001B51B9" w:rsidP="001B51B9">
            <w:pPr>
              <w:jc w:val="both"/>
              <w:rPr>
                <w:rFonts w:ascii="Arial" w:hAnsi="Arial" w:cs="Arial"/>
              </w:rPr>
            </w:pPr>
          </w:p>
        </w:tc>
        <w:tc>
          <w:tcPr>
            <w:tcW w:w="3017" w:type="dxa"/>
          </w:tcPr>
          <w:p w14:paraId="7A5D3CE3" w14:textId="77777777" w:rsidR="001B51B9" w:rsidRPr="007D7A6A" w:rsidRDefault="001B51B9" w:rsidP="001B51B9">
            <w:pPr>
              <w:jc w:val="both"/>
              <w:rPr>
                <w:rFonts w:ascii="Arial" w:hAnsi="Arial" w:cs="Arial"/>
              </w:rPr>
            </w:pPr>
          </w:p>
        </w:tc>
      </w:tr>
      <w:tr w:rsidR="001B51B9" w:rsidRPr="007D7A6A" w14:paraId="786D5775" w14:textId="77777777" w:rsidTr="001B51B9">
        <w:tc>
          <w:tcPr>
            <w:tcW w:w="1450" w:type="dxa"/>
          </w:tcPr>
          <w:p w14:paraId="21B4E8E8" w14:textId="77777777" w:rsidR="001B51B9" w:rsidRPr="007D7A6A" w:rsidRDefault="001B51B9" w:rsidP="001B51B9">
            <w:pPr>
              <w:jc w:val="both"/>
              <w:rPr>
                <w:rFonts w:ascii="Arial" w:hAnsi="Arial" w:cs="Arial"/>
              </w:rPr>
            </w:pPr>
            <w:r>
              <w:rPr>
                <w:rFonts w:ascii="Arial" w:hAnsi="Arial" w:cs="Arial"/>
              </w:rPr>
              <w:t>Trial 3</w:t>
            </w:r>
          </w:p>
        </w:tc>
        <w:tc>
          <w:tcPr>
            <w:tcW w:w="1666" w:type="dxa"/>
          </w:tcPr>
          <w:p w14:paraId="3457E226" w14:textId="77777777" w:rsidR="001B51B9" w:rsidRPr="007D7A6A" w:rsidRDefault="001B51B9" w:rsidP="001B51B9">
            <w:pPr>
              <w:jc w:val="both"/>
              <w:rPr>
                <w:rFonts w:ascii="Arial" w:hAnsi="Arial" w:cs="Arial"/>
              </w:rPr>
            </w:pPr>
          </w:p>
        </w:tc>
        <w:tc>
          <w:tcPr>
            <w:tcW w:w="3083" w:type="dxa"/>
          </w:tcPr>
          <w:p w14:paraId="2A8BABCA" w14:textId="77777777" w:rsidR="001B51B9" w:rsidRPr="007D7A6A" w:rsidRDefault="001B51B9" w:rsidP="001B51B9">
            <w:pPr>
              <w:jc w:val="both"/>
              <w:rPr>
                <w:rFonts w:ascii="Arial" w:hAnsi="Arial" w:cs="Arial"/>
              </w:rPr>
            </w:pPr>
          </w:p>
        </w:tc>
        <w:tc>
          <w:tcPr>
            <w:tcW w:w="3017" w:type="dxa"/>
          </w:tcPr>
          <w:p w14:paraId="4B4A3202" w14:textId="77777777" w:rsidR="001B51B9" w:rsidRPr="007D7A6A" w:rsidRDefault="001B51B9" w:rsidP="001B51B9">
            <w:pPr>
              <w:jc w:val="both"/>
              <w:rPr>
                <w:rFonts w:ascii="Arial" w:hAnsi="Arial" w:cs="Arial"/>
              </w:rPr>
            </w:pPr>
          </w:p>
        </w:tc>
      </w:tr>
      <w:tr w:rsidR="001B51B9" w:rsidRPr="007D7A6A" w14:paraId="40A0B31E" w14:textId="77777777" w:rsidTr="001B51B9">
        <w:tc>
          <w:tcPr>
            <w:tcW w:w="1450" w:type="dxa"/>
          </w:tcPr>
          <w:p w14:paraId="15C11074" w14:textId="77777777" w:rsidR="001B51B9" w:rsidRPr="007D7A6A" w:rsidRDefault="001B51B9" w:rsidP="001B51B9">
            <w:pPr>
              <w:jc w:val="both"/>
              <w:rPr>
                <w:rFonts w:ascii="Arial" w:hAnsi="Arial" w:cs="Arial"/>
              </w:rPr>
            </w:pPr>
          </w:p>
        </w:tc>
        <w:tc>
          <w:tcPr>
            <w:tcW w:w="1666" w:type="dxa"/>
          </w:tcPr>
          <w:p w14:paraId="2AA0E9D0" w14:textId="77777777" w:rsidR="001B51B9" w:rsidRPr="007D7A6A" w:rsidRDefault="001B51B9" w:rsidP="001B51B9">
            <w:pPr>
              <w:jc w:val="both"/>
              <w:rPr>
                <w:rFonts w:ascii="Arial" w:hAnsi="Arial" w:cs="Arial"/>
              </w:rPr>
            </w:pPr>
          </w:p>
        </w:tc>
        <w:tc>
          <w:tcPr>
            <w:tcW w:w="3083" w:type="dxa"/>
          </w:tcPr>
          <w:p w14:paraId="7A36A8D3" w14:textId="77777777" w:rsidR="001B51B9" w:rsidRPr="007D7A6A" w:rsidRDefault="001B51B9" w:rsidP="001B51B9">
            <w:pPr>
              <w:jc w:val="both"/>
              <w:rPr>
                <w:rFonts w:ascii="Arial" w:hAnsi="Arial" w:cs="Arial"/>
              </w:rPr>
            </w:pPr>
          </w:p>
        </w:tc>
        <w:tc>
          <w:tcPr>
            <w:tcW w:w="3017" w:type="dxa"/>
          </w:tcPr>
          <w:p w14:paraId="1DF7A5CF" w14:textId="77777777" w:rsidR="001B51B9" w:rsidRPr="007D7A6A" w:rsidRDefault="001B51B9" w:rsidP="001B51B9">
            <w:pPr>
              <w:jc w:val="both"/>
              <w:rPr>
                <w:rFonts w:ascii="Arial" w:hAnsi="Arial" w:cs="Arial"/>
              </w:rPr>
            </w:pPr>
          </w:p>
        </w:tc>
      </w:tr>
      <w:tr w:rsidR="001B51B9" w:rsidRPr="007D7A6A" w14:paraId="7FE84E22" w14:textId="77777777" w:rsidTr="001B51B9">
        <w:tc>
          <w:tcPr>
            <w:tcW w:w="1450" w:type="dxa"/>
          </w:tcPr>
          <w:p w14:paraId="70045339" w14:textId="77777777" w:rsidR="001B51B9" w:rsidRPr="007D7A6A" w:rsidRDefault="001B51B9" w:rsidP="001B51B9">
            <w:pPr>
              <w:jc w:val="both"/>
              <w:rPr>
                <w:rFonts w:ascii="Arial" w:hAnsi="Arial" w:cs="Arial"/>
              </w:rPr>
            </w:pPr>
          </w:p>
        </w:tc>
        <w:tc>
          <w:tcPr>
            <w:tcW w:w="1666" w:type="dxa"/>
          </w:tcPr>
          <w:p w14:paraId="70F99CED" w14:textId="77777777" w:rsidR="001B51B9" w:rsidRPr="007D7A6A" w:rsidRDefault="001B51B9" w:rsidP="001B51B9">
            <w:pPr>
              <w:jc w:val="both"/>
              <w:rPr>
                <w:rFonts w:ascii="Arial" w:hAnsi="Arial" w:cs="Arial"/>
              </w:rPr>
            </w:pPr>
          </w:p>
        </w:tc>
        <w:tc>
          <w:tcPr>
            <w:tcW w:w="3083" w:type="dxa"/>
          </w:tcPr>
          <w:p w14:paraId="33062D9B" w14:textId="77777777" w:rsidR="001B51B9" w:rsidRPr="007D7A6A" w:rsidRDefault="001B51B9" w:rsidP="001B51B9">
            <w:pPr>
              <w:jc w:val="both"/>
              <w:rPr>
                <w:rFonts w:ascii="Arial" w:hAnsi="Arial" w:cs="Arial"/>
              </w:rPr>
            </w:pPr>
          </w:p>
        </w:tc>
        <w:tc>
          <w:tcPr>
            <w:tcW w:w="3017" w:type="dxa"/>
          </w:tcPr>
          <w:p w14:paraId="0F105061" w14:textId="77777777" w:rsidR="001B51B9" w:rsidRPr="007D7A6A" w:rsidRDefault="001B51B9" w:rsidP="001B51B9">
            <w:pPr>
              <w:jc w:val="both"/>
              <w:rPr>
                <w:rFonts w:ascii="Arial" w:hAnsi="Arial" w:cs="Arial"/>
              </w:rPr>
            </w:pPr>
          </w:p>
        </w:tc>
      </w:tr>
    </w:tbl>
    <w:p w14:paraId="0E0A77B3" w14:textId="77777777" w:rsidR="006627BD" w:rsidRPr="007D7A6A" w:rsidRDefault="006627BD" w:rsidP="006627BD">
      <w:pPr>
        <w:jc w:val="both"/>
        <w:rPr>
          <w:rFonts w:ascii="Arial" w:hAnsi="Arial" w:cs="Arial"/>
        </w:rPr>
      </w:pPr>
    </w:p>
    <w:p w14:paraId="5B17A144" w14:textId="77777777" w:rsidR="00617298" w:rsidRDefault="00617298">
      <w:pPr>
        <w:spacing w:line="300" w:lineRule="auto"/>
        <w:ind w:firstLine="720"/>
        <w:jc w:val="both"/>
        <w:rPr>
          <w:rFonts w:ascii="Arial" w:hAnsi="Arial" w:cs="Arial"/>
        </w:rPr>
      </w:pPr>
    </w:p>
    <w:p w14:paraId="75DC605A" w14:textId="77777777" w:rsidR="00617298" w:rsidRPr="007D7A6A" w:rsidRDefault="00617298">
      <w:pPr>
        <w:spacing w:line="300" w:lineRule="auto"/>
        <w:ind w:firstLine="720"/>
        <w:jc w:val="both"/>
        <w:rPr>
          <w:rFonts w:ascii="Arial" w:hAnsi="Arial" w:cs="Arial"/>
        </w:rPr>
      </w:pPr>
    </w:p>
    <w:p w14:paraId="665E587C" w14:textId="66FD9CFC" w:rsidR="005261FF" w:rsidRPr="007D7A6A" w:rsidRDefault="005261FF" w:rsidP="00B73BF9">
      <w:pPr>
        <w:spacing w:line="360" w:lineRule="auto"/>
        <w:ind w:firstLine="720"/>
        <w:jc w:val="both"/>
        <w:rPr>
          <w:rFonts w:ascii="Arial" w:hAnsi="Arial" w:cs="Arial"/>
        </w:rPr>
      </w:pPr>
      <w:r w:rsidRPr="007D7A6A">
        <w:rPr>
          <w:rFonts w:ascii="Arial" w:hAnsi="Arial" w:cs="Arial"/>
        </w:rPr>
        <w:t xml:space="preserve">Make careful notes of the </w:t>
      </w:r>
      <w:r w:rsidR="001B51B9">
        <w:rPr>
          <w:rFonts w:ascii="Arial" w:hAnsi="Arial" w:cs="Arial"/>
        </w:rPr>
        <w:t>observed</w:t>
      </w:r>
      <w:r w:rsidRPr="007D7A6A">
        <w:rPr>
          <w:rFonts w:ascii="Arial" w:hAnsi="Arial" w:cs="Arial"/>
        </w:rPr>
        <w:t xml:space="preserve"> responses. After you are satisfied with your observations</w:t>
      </w:r>
      <w:r w:rsidR="00FE23BD">
        <w:rPr>
          <w:rFonts w:ascii="Arial" w:hAnsi="Arial" w:cs="Arial"/>
        </w:rPr>
        <w:t>,</w:t>
      </w:r>
      <w:r w:rsidR="00E27566" w:rsidRPr="007D7A6A">
        <w:rPr>
          <w:rFonts w:ascii="Arial" w:hAnsi="Arial" w:cs="Arial"/>
        </w:rPr>
        <w:t xml:space="preserve"> save the chart </w:t>
      </w:r>
      <w:proofErr w:type="gramStart"/>
      <w:r w:rsidR="00E27566" w:rsidRPr="007D7A6A">
        <w:rPr>
          <w:rFonts w:ascii="Arial" w:hAnsi="Arial" w:cs="Arial"/>
        </w:rPr>
        <w:t>file</w:t>
      </w:r>
      <w:proofErr w:type="gramEnd"/>
      <w:r w:rsidR="00E27566" w:rsidRPr="007D7A6A">
        <w:rPr>
          <w:rFonts w:ascii="Arial" w:hAnsi="Arial" w:cs="Arial"/>
        </w:rPr>
        <w:t xml:space="preserve"> and take a photo of the preparation. </w:t>
      </w:r>
      <w:r w:rsidR="00926180">
        <w:rPr>
          <w:rFonts w:ascii="Arial" w:hAnsi="Arial" w:cs="Arial"/>
        </w:rPr>
        <w:t>Then</w:t>
      </w:r>
      <w:r w:rsidRPr="007D7A6A">
        <w:rPr>
          <w:rFonts w:ascii="Arial" w:hAnsi="Arial" w:cs="Arial"/>
        </w:rPr>
        <w:t xml:space="preserve">, move on to further recording from </w:t>
      </w:r>
      <w:proofErr w:type="spellStart"/>
      <w:r w:rsidRPr="007D7A6A">
        <w:rPr>
          <w:rFonts w:ascii="Arial" w:hAnsi="Arial" w:cs="Arial"/>
        </w:rPr>
        <w:t>subnerves</w:t>
      </w:r>
      <w:proofErr w:type="spellEnd"/>
      <w:r w:rsidRPr="007D7A6A">
        <w:rPr>
          <w:rFonts w:ascii="Arial" w:hAnsi="Arial" w:cs="Arial"/>
        </w:rPr>
        <w:t xml:space="preserve"> of the main PD nerve in order to observe the activity of smaller numbers of nerve cells.</w:t>
      </w:r>
    </w:p>
    <w:p w14:paraId="4C7570A0" w14:textId="77777777" w:rsidR="002B486D" w:rsidRPr="007D7A6A" w:rsidRDefault="002B486D" w:rsidP="00B73BF9">
      <w:pPr>
        <w:spacing w:line="360" w:lineRule="auto"/>
        <w:ind w:firstLine="720"/>
        <w:jc w:val="both"/>
        <w:rPr>
          <w:rFonts w:ascii="Arial" w:hAnsi="Arial" w:cs="Arial"/>
        </w:rPr>
      </w:pPr>
    </w:p>
    <w:p w14:paraId="506E9353" w14:textId="4FF4C8A0" w:rsidR="002B486D" w:rsidRPr="007D7A6A" w:rsidRDefault="005261FF" w:rsidP="00B73BF9">
      <w:pPr>
        <w:spacing w:line="360" w:lineRule="auto"/>
        <w:ind w:firstLine="720"/>
        <w:jc w:val="both"/>
        <w:rPr>
          <w:rFonts w:ascii="Arial" w:hAnsi="Arial" w:cs="Arial"/>
        </w:rPr>
      </w:pPr>
      <w:r w:rsidRPr="007D7A6A">
        <w:rPr>
          <w:rFonts w:ascii="Arial" w:hAnsi="Arial" w:cs="Arial"/>
        </w:rPr>
        <w:t xml:space="preserve">You may wish to determine </w:t>
      </w:r>
      <w:r w:rsidR="001F4D81">
        <w:rPr>
          <w:rFonts w:ascii="Arial" w:hAnsi="Arial" w:cs="Arial"/>
        </w:rPr>
        <w:t xml:space="preserve">whether </w:t>
      </w:r>
      <w:r w:rsidRPr="007D7A6A">
        <w:rPr>
          <w:rFonts w:ascii="Arial" w:hAnsi="Arial" w:cs="Arial"/>
        </w:rPr>
        <w:t xml:space="preserve">the neuromodulators octopamine, serotonin, and </w:t>
      </w:r>
      <w:proofErr w:type="spellStart"/>
      <w:r w:rsidRPr="007D7A6A">
        <w:rPr>
          <w:rFonts w:ascii="Arial" w:hAnsi="Arial" w:cs="Arial"/>
        </w:rPr>
        <w:t>proctolin</w:t>
      </w:r>
      <w:proofErr w:type="spellEnd"/>
      <w:r w:rsidRPr="007D7A6A">
        <w:rPr>
          <w:rFonts w:ascii="Arial" w:hAnsi="Arial" w:cs="Arial"/>
        </w:rPr>
        <w:t xml:space="preserve"> alter the output of the neurons</w:t>
      </w:r>
      <w:r w:rsidR="002B486D" w:rsidRPr="007D7A6A">
        <w:rPr>
          <w:rFonts w:ascii="Arial" w:hAnsi="Arial" w:cs="Arial"/>
        </w:rPr>
        <w:t xml:space="preserve"> by adding these compounds to the bathing media over the exposed PD organ</w:t>
      </w:r>
      <w:r w:rsidRPr="007D7A6A">
        <w:rPr>
          <w:rFonts w:ascii="Arial" w:hAnsi="Arial" w:cs="Arial"/>
        </w:rPr>
        <w:t>.</w:t>
      </w:r>
      <w:r w:rsidR="002B486D" w:rsidRPr="007D7A6A">
        <w:rPr>
          <w:rFonts w:ascii="Arial" w:hAnsi="Arial" w:cs="Arial"/>
        </w:rPr>
        <w:t xml:space="preserve"> Use a pipette and just drip over the preparation (range 10µM to 0.5mM).</w:t>
      </w:r>
    </w:p>
    <w:p w14:paraId="3D16B1E4" w14:textId="77777777" w:rsidR="002B486D" w:rsidRPr="007D7A6A" w:rsidRDefault="002B486D" w:rsidP="008138DD">
      <w:pPr>
        <w:spacing w:line="360" w:lineRule="auto"/>
        <w:jc w:val="both"/>
        <w:rPr>
          <w:rFonts w:ascii="Arial" w:hAnsi="Arial" w:cs="Arial"/>
        </w:rPr>
      </w:pPr>
    </w:p>
    <w:p w14:paraId="2AB35065" w14:textId="77777777" w:rsidR="005261FF" w:rsidRPr="007D7A6A" w:rsidRDefault="00E67ED0" w:rsidP="008138DD">
      <w:pPr>
        <w:spacing w:line="360" w:lineRule="auto"/>
        <w:jc w:val="both"/>
        <w:rPr>
          <w:rFonts w:ascii="Arial" w:hAnsi="Arial" w:cs="Arial"/>
        </w:rPr>
      </w:pPr>
      <w:r w:rsidRPr="007D7A6A">
        <w:rPr>
          <w:rFonts w:ascii="Arial" w:hAnsi="Arial" w:cs="Arial"/>
          <w:b/>
          <w:bCs/>
        </w:rPr>
        <w:t>4</w:t>
      </w:r>
      <w:r w:rsidR="00DA698B" w:rsidRPr="007D7A6A">
        <w:rPr>
          <w:rFonts w:ascii="Arial" w:hAnsi="Arial" w:cs="Arial"/>
          <w:b/>
          <w:bCs/>
        </w:rPr>
        <w:t xml:space="preserve">.5 </w:t>
      </w:r>
      <w:r w:rsidR="005261FF" w:rsidRPr="007D7A6A">
        <w:rPr>
          <w:rFonts w:ascii="Arial" w:hAnsi="Arial" w:cs="Arial"/>
          <w:b/>
          <w:bCs/>
        </w:rPr>
        <w:t>Staining</w:t>
      </w:r>
    </w:p>
    <w:p w14:paraId="3C2000FE" w14:textId="77777777" w:rsidR="005261FF" w:rsidRPr="007D7A6A" w:rsidRDefault="00E67ED0" w:rsidP="008138DD">
      <w:pPr>
        <w:spacing w:line="360" w:lineRule="auto"/>
        <w:jc w:val="both"/>
        <w:rPr>
          <w:rFonts w:ascii="Arial" w:hAnsi="Arial" w:cs="Arial"/>
        </w:rPr>
      </w:pPr>
      <w:r w:rsidRPr="007D7A6A">
        <w:rPr>
          <w:rFonts w:ascii="Arial" w:hAnsi="Arial" w:cs="Arial"/>
          <w:b/>
          <w:bCs/>
        </w:rPr>
        <w:t>4</w:t>
      </w:r>
      <w:r w:rsidR="00DA698B" w:rsidRPr="007D7A6A">
        <w:rPr>
          <w:rFonts w:ascii="Arial" w:hAnsi="Arial" w:cs="Arial"/>
          <w:b/>
          <w:bCs/>
        </w:rPr>
        <w:t xml:space="preserve">.5.1 </w:t>
      </w:r>
      <w:r w:rsidR="005261FF" w:rsidRPr="007D7A6A">
        <w:rPr>
          <w:rFonts w:ascii="Arial" w:hAnsi="Arial" w:cs="Arial"/>
          <w:b/>
          <w:bCs/>
        </w:rPr>
        <w:t>Methylene Blue:</w:t>
      </w:r>
    </w:p>
    <w:p w14:paraId="32D2E2FF" w14:textId="41AB64D7" w:rsidR="00714589" w:rsidRPr="007D7A6A" w:rsidRDefault="00246A1B"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rPr>
        <w:tab/>
      </w:r>
      <w:r w:rsidR="00714589" w:rsidRPr="007D7A6A">
        <w:rPr>
          <w:rFonts w:ascii="Arial" w:hAnsi="Arial" w:cs="Arial"/>
        </w:rPr>
        <w:t>This older approach of staining neurons does not always stain with the same intensity from preparation to preparation. Vital staining is the staining of cells in the living state. The earliest use of this technique seems to be by Paul Ehrlich (1885)</w:t>
      </w:r>
      <w:r w:rsidR="008E277E">
        <w:rPr>
          <w:rFonts w:ascii="Arial" w:hAnsi="Arial" w:cs="Arial"/>
        </w:rPr>
        <w:t>,</w:t>
      </w:r>
      <w:r w:rsidR="00714589" w:rsidRPr="007D7A6A">
        <w:rPr>
          <w:rFonts w:ascii="Arial" w:hAnsi="Arial" w:cs="Arial"/>
        </w:rPr>
        <w:t xml:space="preserve"> who immersed fresh tissue in methylene blue. Methylene blue chloride (MBC) is now used as a nuclear stain for histology, as a bacterial stain, and in combination with eosin as a blood stain. It is an excellent, if capricious, stain for identifying neurons. Methylene </w:t>
      </w:r>
      <w:r w:rsidR="00714589" w:rsidRPr="007D7A6A">
        <w:rPr>
          <w:rFonts w:ascii="Arial" w:hAnsi="Arial" w:cs="Arial"/>
        </w:rPr>
        <w:lastRenderedPageBreak/>
        <w:t xml:space="preserve">blue chloride is theoretically </w:t>
      </w:r>
      <w:proofErr w:type="spellStart"/>
      <w:r w:rsidR="00714589" w:rsidRPr="007D7A6A">
        <w:rPr>
          <w:rFonts w:ascii="Arial" w:hAnsi="Arial" w:cs="Arial"/>
        </w:rPr>
        <w:t>tetramethylthionin</w:t>
      </w:r>
      <w:proofErr w:type="spellEnd"/>
      <w:r w:rsidR="00714589" w:rsidRPr="007D7A6A">
        <w:rPr>
          <w:rFonts w:ascii="Arial" w:hAnsi="Arial" w:cs="Arial"/>
        </w:rPr>
        <w:t xml:space="preserve"> (Lillie, 1969).</w:t>
      </w:r>
    </w:p>
    <w:p w14:paraId="5F5B187E" w14:textId="2A929FEE" w:rsidR="00714589"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rPr>
        <w:tab/>
      </w:r>
      <w:r w:rsidR="00714589" w:rsidRPr="007D7A6A">
        <w:rPr>
          <w:rFonts w:ascii="Arial" w:hAnsi="Arial" w:cs="Arial"/>
        </w:rPr>
        <w:t xml:space="preserve">There is a great deal of witchcraft surrounding the use of MBC. For instance, a fresh methylene blue chloride solution is not a good stain; it is better to use a solution that is "ripened" (i.e., one that has been sitting around in a bottle for a few years!). Ripening forms the oxidation products azure A and azure B. Nontoxic to nervous tissue when applied topically, methylene blue chloride stains neurons a dark blue but fades and becomes </w:t>
      </w:r>
      <w:proofErr w:type="spellStart"/>
      <w:r w:rsidR="00714589" w:rsidRPr="007D7A6A">
        <w:rPr>
          <w:rFonts w:ascii="Arial" w:hAnsi="Arial" w:cs="Arial"/>
        </w:rPr>
        <w:t>colourless</w:t>
      </w:r>
      <w:proofErr w:type="spellEnd"/>
      <w:r w:rsidR="00714589" w:rsidRPr="007D7A6A">
        <w:rPr>
          <w:rFonts w:ascii="Arial" w:hAnsi="Arial" w:cs="Arial"/>
        </w:rPr>
        <w:t xml:space="preserve"> in the absence of oxygen or in the presence of bright light.</w:t>
      </w:r>
    </w:p>
    <w:p w14:paraId="44C77B08" w14:textId="77777777" w:rsidR="00714589" w:rsidRPr="007D7A6A" w:rsidRDefault="00246A1B"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rPr>
        <w:tab/>
      </w:r>
      <w:r w:rsidR="00714589" w:rsidRPr="007D7A6A">
        <w:rPr>
          <w:rFonts w:ascii="Arial" w:hAnsi="Arial" w:cs="Arial"/>
        </w:rPr>
        <w:t xml:space="preserve">The tissue needs to be exposed as thoroughly as possible for the neurons to be stained. Pin the preparation in a small </w:t>
      </w:r>
      <w:proofErr w:type="spellStart"/>
      <w:r w:rsidR="00714589" w:rsidRPr="007D7A6A">
        <w:rPr>
          <w:rFonts w:ascii="Arial" w:hAnsi="Arial" w:cs="Arial"/>
        </w:rPr>
        <w:t>Sylgard</w:t>
      </w:r>
      <w:proofErr w:type="spellEnd"/>
      <w:r w:rsidR="00714589" w:rsidRPr="007D7A6A">
        <w:rPr>
          <w:rFonts w:ascii="Arial" w:hAnsi="Arial" w:cs="Arial"/>
        </w:rPr>
        <w:t xml:space="preserve"> bottom glass Petri dish using pieces of insect pins. Arrange the preparation </w:t>
      </w:r>
      <w:r w:rsidR="000104E7">
        <w:rPr>
          <w:rFonts w:ascii="Arial" w:hAnsi="Arial" w:cs="Arial"/>
        </w:rPr>
        <w:t>s</w:t>
      </w:r>
      <w:r w:rsidR="00714589" w:rsidRPr="007D7A6A">
        <w:rPr>
          <w:rFonts w:ascii="Arial" w:hAnsi="Arial" w:cs="Arial"/>
        </w:rPr>
        <w:t>o that it will be in its normal geometry.</w:t>
      </w:r>
    </w:p>
    <w:p w14:paraId="33C7B2E8" w14:textId="5B927A34" w:rsidR="00714589" w:rsidRPr="007D7A6A" w:rsidRDefault="00714589"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rPr>
        <w:t xml:space="preserve">The methylene blue chloride that you will use is a product of the following process. It is Methylene Blue (Basic Blue 9, C.I. 52015) obtained from Matheson Co., Inc. The stock is prepared by making a 0.25% solution of methylene blue chloride in warm distilled water, then </w:t>
      </w:r>
      <w:r w:rsidR="0094389A">
        <w:rPr>
          <w:rFonts w:ascii="Arial" w:hAnsi="Arial" w:cs="Arial"/>
        </w:rPr>
        <w:t xml:space="preserve">by </w:t>
      </w:r>
      <w:r w:rsidRPr="007D7A6A">
        <w:rPr>
          <w:rFonts w:ascii="Arial" w:hAnsi="Arial" w:cs="Arial"/>
        </w:rPr>
        <w:t>refrigerating the solution overnight. While cold</w:t>
      </w:r>
      <w:r w:rsidR="00240159">
        <w:rPr>
          <w:rFonts w:ascii="Arial" w:hAnsi="Arial" w:cs="Arial"/>
        </w:rPr>
        <w:t>,</w:t>
      </w:r>
      <w:r w:rsidRPr="007D7A6A">
        <w:rPr>
          <w:rFonts w:ascii="Arial" w:hAnsi="Arial" w:cs="Arial"/>
        </w:rPr>
        <w:t xml:space="preserve"> this solution is filtered twice through Whatman Filter Paper # 1. This stock is ripened by putting the bottle on the shelf and forgetting about it for a year or two.</w:t>
      </w:r>
    </w:p>
    <w:p w14:paraId="6D4F29BD" w14:textId="73B0BB98" w:rsidR="00FA65E6"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rPr>
        <w:tab/>
      </w:r>
      <w:r w:rsidR="00714589" w:rsidRPr="007D7A6A">
        <w:rPr>
          <w:rFonts w:ascii="Arial" w:hAnsi="Arial" w:cs="Arial"/>
        </w:rPr>
        <w:t>When one is ready to stain a preparation, dilute one part methylene blue chloride stock solution with two parts of distilled water. Add this mixture to five parts of buffered saline. Thoroughly irrigate the area of interest. Incubate the preparation at 12-13</w:t>
      </w:r>
      <w:r w:rsidR="00714589" w:rsidRPr="007D7A6A">
        <w:rPr>
          <w:rFonts w:ascii="Arial" w:hAnsi="Arial" w:cs="Arial"/>
        </w:rPr>
        <w:sym w:font="Symbol" w:char="F0B0"/>
      </w:r>
      <w:r w:rsidR="00714589" w:rsidRPr="007D7A6A">
        <w:rPr>
          <w:rFonts w:ascii="Arial" w:hAnsi="Arial" w:cs="Arial"/>
        </w:rPr>
        <w:t>C. Examine the prep every 10-15 minutes with the dissecting microscope using low intensity illumination to follow the progress of the staining. In some cases</w:t>
      </w:r>
      <w:r w:rsidR="00240159">
        <w:rPr>
          <w:rFonts w:ascii="Arial" w:hAnsi="Arial" w:cs="Arial"/>
        </w:rPr>
        <w:t>,</w:t>
      </w:r>
      <w:r w:rsidR="00714589" w:rsidRPr="007D7A6A">
        <w:rPr>
          <w:rFonts w:ascii="Arial" w:hAnsi="Arial" w:cs="Arial"/>
        </w:rPr>
        <w:t xml:space="preserve"> staining will be completed in an hour</w:t>
      </w:r>
      <w:r w:rsidR="00240159">
        <w:rPr>
          <w:rFonts w:ascii="Arial" w:hAnsi="Arial" w:cs="Arial"/>
        </w:rPr>
        <w:t>;</w:t>
      </w:r>
      <w:r w:rsidR="00714589" w:rsidRPr="007D7A6A">
        <w:rPr>
          <w:rFonts w:ascii="Arial" w:hAnsi="Arial" w:cs="Arial"/>
        </w:rPr>
        <w:t xml:space="preserve"> in others</w:t>
      </w:r>
      <w:r w:rsidR="00240159">
        <w:rPr>
          <w:rFonts w:ascii="Arial" w:hAnsi="Arial" w:cs="Arial"/>
        </w:rPr>
        <w:t>,</w:t>
      </w:r>
      <w:r w:rsidR="00714589" w:rsidRPr="007D7A6A">
        <w:rPr>
          <w:rFonts w:ascii="Arial" w:hAnsi="Arial" w:cs="Arial"/>
        </w:rPr>
        <w:t xml:space="preserve"> it may take overnight. When you are satisfied that the neurons are stained well, replace the stain solution with cold saline. Keep</w:t>
      </w:r>
      <w:r w:rsidR="00E45B20">
        <w:rPr>
          <w:rFonts w:ascii="Arial" w:hAnsi="Arial" w:cs="Arial"/>
        </w:rPr>
        <w:t>ing</w:t>
      </w:r>
      <w:r w:rsidR="00714589" w:rsidRPr="007D7A6A">
        <w:rPr>
          <w:rFonts w:ascii="Arial" w:hAnsi="Arial" w:cs="Arial"/>
        </w:rPr>
        <w:t xml:space="preserve"> the prep cold and illuminat</w:t>
      </w:r>
      <w:r w:rsidR="00E45B20">
        <w:rPr>
          <w:rFonts w:ascii="Arial" w:hAnsi="Arial" w:cs="Arial"/>
        </w:rPr>
        <w:t>ing</w:t>
      </w:r>
      <w:r w:rsidR="00714589" w:rsidRPr="007D7A6A">
        <w:rPr>
          <w:rFonts w:ascii="Arial" w:hAnsi="Arial" w:cs="Arial"/>
        </w:rPr>
        <w:t xml:space="preserve"> it only when necessary will </w:t>
      </w:r>
      <w:r w:rsidR="00E45B20">
        <w:rPr>
          <w:rFonts w:ascii="Arial" w:hAnsi="Arial" w:cs="Arial"/>
        </w:rPr>
        <w:t xml:space="preserve">help the staining </w:t>
      </w:r>
      <w:r w:rsidR="00714589" w:rsidRPr="007D7A6A">
        <w:rPr>
          <w:rFonts w:ascii="Arial" w:hAnsi="Arial" w:cs="Arial"/>
        </w:rPr>
        <w:t xml:space="preserve">last for several hours. Particularly good preps may be photographed or </w:t>
      </w:r>
      <w:r w:rsidR="00640353">
        <w:rPr>
          <w:rFonts w:ascii="Arial" w:hAnsi="Arial" w:cs="Arial"/>
        </w:rPr>
        <w:t>sketched out</w:t>
      </w:r>
      <w:r w:rsidR="00714589" w:rsidRPr="007D7A6A">
        <w:rPr>
          <w:rFonts w:ascii="Arial" w:hAnsi="Arial" w:cs="Arial"/>
        </w:rPr>
        <w:t>.</w:t>
      </w:r>
      <w:r w:rsidR="007029A8" w:rsidRPr="007D7A6A">
        <w:rPr>
          <w:rFonts w:ascii="Arial" w:hAnsi="Arial" w:cs="Arial"/>
        </w:rPr>
        <w:t xml:space="preserve"> </w:t>
      </w:r>
      <w:r w:rsidR="007029A8" w:rsidRPr="007D7A6A">
        <w:rPr>
          <w:rFonts w:ascii="Arial" w:hAnsi="Arial" w:cs="Arial"/>
          <w:b/>
        </w:rPr>
        <w:t>Figure 8</w:t>
      </w:r>
      <w:r w:rsidR="007029A8" w:rsidRPr="007D7A6A">
        <w:rPr>
          <w:rFonts w:ascii="Arial" w:hAnsi="Arial" w:cs="Arial"/>
        </w:rPr>
        <w:t xml:space="preserve"> shows a photo taken with an I-Phone 4</w:t>
      </w:r>
      <w:r w:rsidR="001A29D7">
        <w:rPr>
          <w:rFonts w:ascii="Arial" w:hAnsi="Arial" w:cs="Arial"/>
        </w:rPr>
        <w:t>,</w:t>
      </w:r>
      <w:r w:rsidR="007029A8" w:rsidRPr="007D7A6A">
        <w:rPr>
          <w:rFonts w:ascii="Arial" w:hAnsi="Arial" w:cs="Arial"/>
        </w:rPr>
        <w:t xml:space="preserve"> with the settings on high resolution</w:t>
      </w:r>
      <w:r w:rsidR="001A29D7">
        <w:rPr>
          <w:rFonts w:ascii="Arial" w:hAnsi="Arial" w:cs="Arial"/>
        </w:rPr>
        <w:t>,</w:t>
      </w:r>
      <w:r w:rsidR="007029A8" w:rsidRPr="007D7A6A">
        <w:rPr>
          <w:rFonts w:ascii="Arial" w:hAnsi="Arial" w:cs="Arial"/>
        </w:rPr>
        <w:t xml:space="preserve"> through the eye piece of a dissecting microscope. A higher magnification of Figure 8 is presented in </w:t>
      </w:r>
      <w:r w:rsidR="007029A8" w:rsidRPr="007D7A6A">
        <w:rPr>
          <w:rFonts w:ascii="Arial" w:hAnsi="Arial" w:cs="Arial"/>
          <w:b/>
        </w:rPr>
        <w:t>Figure 9</w:t>
      </w:r>
      <w:r w:rsidR="007029A8" w:rsidRPr="007D7A6A">
        <w:rPr>
          <w:rFonts w:ascii="Arial" w:hAnsi="Arial" w:cs="Arial"/>
        </w:rPr>
        <w:t xml:space="preserve">. This was magnified with a higher objective through the microscope and not a digital zoom of the </w:t>
      </w:r>
      <w:r w:rsidR="000700BF">
        <w:rPr>
          <w:rFonts w:ascii="Arial" w:hAnsi="Arial" w:cs="Arial"/>
        </w:rPr>
        <w:t>I-</w:t>
      </w:r>
      <w:r w:rsidR="007029A8" w:rsidRPr="007D7A6A">
        <w:rPr>
          <w:rFonts w:ascii="Arial" w:hAnsi="Arial" w:cs="Arial"/>
        </w:rPr>
        <w:t xml:space="preserve">Phone. This figure is labeled to point out a </w:t>
      </w:r>
      <w:r w:rsidR="007029A8" w:rsidRPr="007D7A6A">
        <w:rPr>
          <w:rFonts w:ascii="Arial" w:hAnsi="Arial" w:cs="Arial"/>
        </w:rPr>
        <w:lastRenderedPageBreak/>
        <w:t>tension neuron that is close to the apodeme as well as to demar</w:t>
      </w:r>
      <w:r w:rsidR="00900D52">
        <w:rPr>
          <w:rFonts w:ascii="Arial" w:hAnsi="Arial" w:cs="Arial"/>
        </w:rPr>
        <w:t>cate</w:t>
      </w:r>
      <w:r w:rsidR="007029A8" w:rsidRPr="007D7A6A">
        <w:rPr>
          <w:rFonts w:ascii="Arial" w:hAnsi="Arial" w:cs="Arial"/>
        </w:rPr>
        <w:t xml:space="preserve"> the elastic strand of the chordotonal organ.</w:t>
      </w:r>
      <w:r w:rsidR="00FA65E6" w:rsidRPr="007D7A6A">
        <w:rPr>
          <w:rFonts w:ascii="Arial" w:hAnsi="Arial" w:cs="Arial"/>
        </w:rPr>
        <w:t xml:space="preserve"> Draw or photograph your preparation. Describe the organization of the PD organ.</w:t>
      </w:r>
    </w:p>
    <w:p w14:paraId="11012668" w14:textId="77777777" w:rsidR="00D714D8" w:rsidRPr="007D7A6A" w:rsidRDefault="00C26DBE"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inline distT="0" distB="0" distL="0" distR="0" wp14:anchorId="566C6872" wp14:editId="26229085">
            <wp:extent cx="2215741" cy="2956955"/>
            <wp:effectExtent l="0" t="0" r="0" b="0"/>
            <wp:docPr id="10" name="Picture 2" descr="G:\proprioceptor-crab\movie stuff\IMG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roprioceptor-crab\movie stuff\IMG_0308.jpg"/>
                    <pic:cNvPicPr>
                      <a:picLocks noChangeAspect="1" noChangeArrowheads="1"/>
                    </pic:cNvPicPr>
                  </pic:nvPicPr>
                  <pic:blipFill>
                    <a:blip r:embed="rId14"/>
                    <a:srcRect/>
                    <a:stretch>
                      <a:fillRect/>
                    </a:stretch>
                  </pic:blipFill>
                  <pic:spPr bwMode="auto">
                    <a:xfrm>
                      <a:off x="0" y="0"/>
                      <a:ext cx="2227352" cy="2972450"/>
                    </a:xfrm>
                    <a:prstGeom prst="rect">
                      <a:avLst/>
                    </a:prstGeom>
                    <a:noFill/>
                    <a:ln w="9525">
                      <a:noFill/>
                      <a:miter lim="800000"/>
                      <a:headEnd/>
                      <a:tailEnd/>
                    </a:ln>
                  </pic:spPr>
                </pic:pic>
              </a:graphicData>
            </a:graphic>
          </wp:inline>
        </w:drawing>
      </w:r>
    </w:p>
    <w:p w14:paraId="742B293D" w14:textId="17B48428" w:rsidR="007029A8" w:rsidRPr="007D7A6A" w:rsidRDefault="007029A8"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Figure 8: Photo taken with an I-</w:t>
      </w:r>
      <w:r w:rsidR="00C57754">
        <w:rPr>
          <w:rFonts w:ascii="Arial" w:hAnsi="Arial" w:cs="Arial"/>
          <w:i/>
        </w:rPr>
        <w:t>P</w:t>
      </w:r>
      <w:r w:rsidRPr="007D7A6A">
        <w:rPr>
          <w:rFonts w:ascii="Arial" w:hAnsi="Arial" w:cs="Arial"/>
          <w:i/>
        </w:rPr>
        <w:t xml:space="preserve">hone 4 camera through the eyepiece of a microscope showing the apodeme (i.e., tendon) that is </w:t>
      </w:r>
      <w:r w:rsidR="00F26E7B" w:rsidRPr="007D7A6A">
        <w:rPr>
          <w:rFonts w:ascii="Arial" w:hAnsi="Arial" w:cs="Arial"/>
          <w:i/>
        </w:rPr>
        <w:t>bright</w:t>
      </w:r>
      <w:r w:rsidR="00F26E7B">
        <w:rPr>
          <w:rFonts w:ascii="Arial" w:hAnsi="Arial" w:cs="Arial"/>
          <w:i/>
        </w:rPr>
        <w:t>,</w:t>
      </w:r>
      <w:r w:rsidRPr="007D7A6A">
        <w:rPr>
          <w:rFonts w:ascii="Arial" w:hAnsi="Arial" w:cs="Arial"/>
          <w:i/>
        </w:rPr>
        <w:t xml:space="preserve"> white</w:t>
      </w:r>
      <w:r w:rsidR="00F26E7B">
        <w:rPr>
          <w:rFonts w:ascii="Arial" w:hAnsi="Arial" w:cs="Arial"/>
          <w:i/>
        </w:rPr>
        <w:t>, and</w:t>
      </w:r>
      <w:r w:rsidRPr="007D7A6A">
        <w:rPr>
          <w:rFonts w:ascii="Arial" w:hAnsi="Arial" w:cs="Arial"/>
          <w:i/>
        </w:rPr>
        <w:t xml:space="preserve"> horizontal in the photo. The PD chordotonal neurons are slightly stained with methylene blue. Close</w:t>
      </w:r>
      <w:r w:rsidR="000104E7">
        <w:rPr>
          <w:rFonts w:ascii="Arial" w:hAnsi="Arial" w:cs="Arial"/>
          <w:i/>
        </w:rPr>
        <w:t>r</w:t>
      </w:r>
      <w:r w:rsidRPr="007D7A6A">
        <w:rPr>
          <w:rFonts w:ascii="Arial" w:hAnsi="Arial" w:cs="Arial"/>
          <w:i/>
        </w:rPr>
        <w:t xml:space="preserve"> muscle is observed in the background.</w:t>
      </w:r>
    </w:p>
    <w:p w14:paraId="36D9F19C" w14:textId="77777777" w:rsidR="00D714D8" w:rsidRPr="007D7A6A" w:rsidRDefault="00C26DBE"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anchor distT="0" distB="0" distL="114300" distR="114300" simplePos="0" relativeHeight="251656704" behindDoc="0" locked="0" layoutInCell="1" allowOverlap="1" wp14:anchorId="617014A1" wp14:editId="23D454A8">
            <wp:simplePos x="0" y="0"/>
            <wp:positionH relativeFrom="column">
              <wp:posOffset>188595</wp:posOffset>
            </wp:positionH>
            <wp:positionV relativeFrom="paragraph">
              <wp:posOffset>303530</wp:posOffset>
            </wp:positionV>
            <wp:extent cx="5126355" cy="3910330"/>
            <wp:effectExtent l="0" t="0" r="0" b="0"/>
            <wp:wrapTopAndBottom/>
            <wp:docPr id="20" name="Picture 2" descr="F:\proprioceptor-crab\movie stuff\labelled star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prioceptor-crab\movie stuff\labelled starnd.jpg"/>
                    <pic:cNvPicPr>
                      <a:picLocks noChangeAspect="1" noChangeArrowheads="1"/>
                    </pic:cNvPicPr>
                  </pic:nvPicPr>
                  <pic:blipFill>
                    <a:blip r:embed="rId15"/>
                    <a:srcRect/>
                    <a:stretch>
                      <a:fillRect/>
                    </a:stretch>
                  </pic:blipFill>
                  <pic:spPr bwMode="auto">
                    <a:xfrm>
                      <a:off x="0" y="0"/>
                      <a:ext cx="5126355" cy="3910330"/>
                    </a:xfrm>
                    <a:prstGeom prst="rect">
                      <a:avLst/>
                    </a:prstGeom>
                    <a:noFill/>
                    <a:ln w="9525">
                      <a:noFill/>
                      <a:miter lim="800000"/>
                      <a:headEnd/>
                      <a:tailEnd/>
                    </a:ln>
                  </pic:spPr>
                </pic:pic>
              </a:graphicData>
            </a:graphic>
          </wp:anchor>
        </w:drawing>
      </w:r>
    </w:p>
    <w:p w14:paraId="6216CF9A" w14:textId="720C1247" w:rsidR="007029A8" w:rsidRPr="007D7A6A" w:rsidRDefault="007029A8"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lastRenderedPageBreak/>
        <w:t>Figure 9: Photo taken with an I-</w:t>
      </w:r>
      <w:r w:rsidR="0008263C">
        <w:rPr>
          <w:rFonts w:ascii="Arial" w:hAnsi="Arial" w:cs="Arial"/>
          <w:i/>
        </w:rPr>
        <w:t>P</w:t>
      </w:r>
      <w:r w:rsidRPr="007D7A6A">
        <w:rPr>
          <w:rFonts w:ascii="Arial" w:hAnsi="Arial" w:cs="Arial"/>
          <w:i/>
        </w:rPr>
        <w:t>hone 4 camera through the eyepiece of a microscope with a higher resolution th</w:t>
      </w:r>
      <w:r w:rsidR="00E30546" w:rsidRPr="007D7A6A">
        <w:rPr>
          <w:rFonts w:ascii="Arial" w:hAnsi="Arial" w:cs="Arial"/>
          <w:i/>
        </w:rPr>
        <w:t>a</w:t>
      </w:r>
      <w:r w:rsidRPr="007D7A6A">
        <w:rPr>
          <w:rFonts w:ascii="Arial" w:hAnsi="Arial" w:cs="Arial"/>
          <w:i/>
        </w:rPr>
        <w:t xml:space="preserve">n shown in figure 8. The individual somas of the neurons are shown with the sensory endings projecting into the elastic strand. </w:t>
      </w:r>
      <w:r w:rsidR="00E30546" w:rsidRPr="007D7A6A">
        <w:rPr>
          <w:rFonts w:ascii="Arial" w:hAnsi="Arial" w:cs="Arial"/>
          <w:i/>
        </w:rPr>
        <w:t>Close to the apodeme</w:t>
      </w:r>
      <w:r w:rsidR="003A2F97">
        <w:rPr>
          <w:rFonts w:ascii="Arial" w:hAnsi="Arial" w:cs="Arial"/>
          <w:i/>
        </w:rPr>
        <w:t>,</w:t>
      </w:r>
      <w:r w:rsidR="00E30546" w:rsidRPr="007D7A6A">
        <w:rPr>
          <w:rFonts w:ascii="Arial" w:hAnsi="Arial" w:cs="Arial"/>
          <w:i/>
        </w:rPr>
        <w:t xml:space="preserve"> a tension neuron is shown. The neurons</w:t>
      </w:r>
      <w:r w:rsidRPr="007D7A6A">
        <w:rPr>
          <w:rFonts w:ascii="Arial" w:hAnsi="Arial" w:cs="Arial"/>
          <w:i/>
        </w:rPr>
        <w:t xml:space="preserve"> are slightly stained with methylene blue. </w:t>
      </w:r>
    </w:p>
    <w:p w14:paraId="2027304C" w14:textId="77777777" w:rsidR="00714589" w:rsidRPr="007D7A6A" w:rsidRDefault="00714589" w:rsidP="00B73BF9">
      <w:pPr>
        <w:spacing w:line="360" w:lineRule="auto"/>
        <w:jc w:val="both"/>
        <w:rPr>
          <w:rFonts w:ascii="Arial" w:hAnsi="Arial" w:cs="Arial"/>
          <w:b/>
          <w:bCs/>
        </w:rPr>
      </w:pPr>
    </w:p>
    <w:p w14:paraId="1A7495EC" w14:textId="77777777" w:rsidR="00714589" w:rsidRPr="007D7A6A"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p>
    <w:p w14:paraId="05A84F10" w14:textId="77777777" w:rsidR="005261FF" w:rsidRPr="007D7A6A" w:rsidRDefault="007E1F3A" w:rsidP="00B73BF9">
      <w:pPr>
        <w:spacing w:line="360" w:lineRule="auto"/>
        <w:jc w:val="both"/>
        <w:rPr>
          <w:rFonts w:ascii="Arial" w:hAnsi="Arial" w:cs="Arial"/>
          <w:b/>
        </w:rPr>
      </w:pPr>
      <w:r>
        <w:rPr>
          <w:rFonts w:ascii="Arial" w:hAnsi="Arial" w:cs="Arial"/>
          <w:b/>
          <w:bCs/>
        </w:rPr>
        <w:t>4</w:t>
      </w:r>
      <w:r w:rsidR="00DA698B" w:rsidRPr="007D7A6A">
        <w:rPr>
          <w:rFonts w:ascii="Arial" w:hAnsi="Arial" w:cs="Arial"/>
          <w:b/>
          <w:bCs/>
        </w:rPr>
        <w:t>.5.</w:t>
      </w:r>
      <w:r w:rsidR="007872ED">
        <w:rPr>
          <w:rFonts w:ascii="Arial" w:hAnsi="Arial" w:cs="Arial"/>
          <w:b/>
          <w:bCs/>
        </w:rPr>
        <w:t>2</w:t>
      </w:r>
      <w:r w:rsidR="00DA698B" w:rsidRPr="007D7A6A">
        <w:rPr>
          <w:rFonts w:ascii="Arial" w:hAnsi="Arial" w:cs="Arial"/>
          <w:b/>
          <w:bCs/>
        </w:rPr>
        <w:t xml:space="preserve">. </w:t>
      </w:r>
      <w:r w:rsidR="005261FF" w:rsidRPr="007D7A6A">
        <w:rPr>
          <w:rFonts w:ascii="Arial" w:hAnsi="Arial" w:cs="Arial"/>
          <w:b/>
          <w:bCs/>
        </w:rPr>
        <w:t>4-di-2-ASP</w:t>
      </w:r>
      <w:r w:rsidR="00424DBC" w:rsidRPr="007D7A6A">
        <w:rPr>
          <w:rFonts w:ascii="Arial" w:hAnsi="Arial" w:cs="Arial"/>
          <w:b/>
        </w:rPr>
        <w:t>:</w:t>
      </w:r>
    </w:p>
    <w:p w14:paraId="24EDC180" w14:textId="165AB525" w:rsidR="00D77703" w:rsidRPr="007D7A6A" w:rsidRDefault="00714589" w:rsidP="008138DD">
      <w:pPr>
        <w:spacing w:line="360" w:lineRule="auto"/>
        <w:ind w:firstLine="720"/>
        <w:jc w:val="both"/>
        <w:rPr>
          <w:rFonts w:ascii="Arial" w:hAnsi="Arial" w:cs="Arial"/>
        </w:rPr>
      </w:pPr>
      <w:r w:rsidRPr="007D7A6A">
        <w:rPr>
          <w:rFonts w:ascii="Arial" w:hAnsi="Arial" w:cs="Arial"/>
        </w:rPr>
        <w:t>F</w:t>
      </w:r>
      <w:r w:rsidR="005261FF" w:rsidRPr="007D7A6A">
        <w:rPr>
          <w:rFonts w:ascii="Arial" w:hAnsi="Arial" w:cs="Arial"/>
        </w:rPr>
        <w:t>luorescent dyes can also be used to back-fill the PD neuron</w:t>
      </w:r>
      <w:r w:rsidRPr="007D7A6A">
        <w:rPr>
          <w:rFonts w:ascii="Arial" w:hAnsi="Arial" w:cs="Arial"/>
        </w:rPr>
        <w:t>; however</w:t>
      </w:r>
      <w:r w:rsidR="00194644">
        <w:rPr>
          <w:rFonts w:ascii="Arial" w:hAnsi="Arial" w:cs="Arial"/>
        </w:rPr>
        <w:t>,</w:t>
      </w:r>
      <w:r w:rsidRPr="007D7A6A">
        <w:rPr>
          <w:rFonts w:ascii="Arial" w:hAnsi="Arial" w:cs="Arial"/>
        </w:rPr>
        <w:t xml:space="preserve"> </w:t>
      </w:r>
      <w:r w:rsidR="00E30546" w:rsidRPr="007D7A6A">
        <w:rPr>
          <w:rFonts w:ascii="Arial" w:hAnsi="Arial" w:cs="Arial"/>
        </w:rPr>
        <w:t>a microscope</w:t>
      </w:r>
      <w:r w:rsidRPr="007D7A6A">
        <w:rPr>
          <w:rFonts w:ascii="Arial" w:hAnsi="Arial" w:cs="Arial"/>
        </w:rPr>
        <w:t xml:space="preserve"> with </w:t>
      </w:r>
      <w:r w:rsidR="00194644">
        <w:rPr>
          <w:rFonts w:ascii="Arial" w:hAnsi="Arial" w:cs="Arial"/>
        </w:rPr>
        <w:t>capabilities</w:t>
      </w:r>
      <w:r w:rsidRPr="007D7A6A">
        <w:rPr>
          <w:rFonts w:ascii="Arial" w:hAnsi="Arial" w:cs="Arial"/>
        </w:rPr>
        <w:t xml:space="preserve"> to view the fluorescent stain is required.</w:t>
      </w:r>
      <w:r w:rsidR="006C25DC">
        <w:rPr>
          <w:rFonts w:ascii="Arial" w:hAnsi="Arial" w:cs="Arial"/>
        </w:rPr>
        <w:t xml:space="preserve">  </w:t>
      </w:r>
      <w:r w:rsidR="00CE04FD" w:rsidRPr="007D7A6A">
        <w:rPr>
          <w:rFonts w:ascii="Arial" w:hAnsi="Arial" w:cs="Arial"/>
        </w:rPr>
        <w:t xml:space="preserve">Use the same approach as described above for </w:t>
      </w:r>
      <w:r w:rsidR="007872ED">
        <w:rPr>
          <w:rFonts w:ascii="Arial" w:hAnsi="Arial" w:cs="Arial"/>
        </w:rPr>
        <w:t>methylene blue staining</w:t>
      </w:r>
      <w:r w:rsidR="00CE04FD" w:rsidRPr="007D7A6A">
        <w:rPr>
          <w:rFonts w:ascii="Arial" w:hAnsi="Arial" w:cs="Arial"/>
        </w:rPr>
        <w:t>.</w:t>
      </w:r>
      <w:r w:rsidR="007872ED">
        <w:rPr>
          <w:rFonts w:ascii="Arial" w:hAnsi="Arial" w:cs="Arial"/>
        </w:rPr>
        <w:t xml:space="preserve"> Use a</w:t>
      </w:r>
      <w:r w:rsidR="00CE04FD" w:rsidRPr="007D7A6A">
        <w:rPr>
          <w:rFonts w:ascii="Arial" w:hAnsi="Arial" w:cs="Arial"/>
        </w:rPr>
        <w:t xml:space="preserve"> </w:t>
      </w:r>
      <w:r w:rsidR="007872ED">
        <w:rPr>
          <w:rFonts w:ascii="Arial" w:hAnsi="Arial" w:cs="Arial"/>
        </w:rPr>
        <w:t xml:space="preserve">10 µM concentration of </w:t>
      </w:r>
      <w:r w:rsidR="00CE04FD" w:rsidRPr="007D7A6A">
        <w:rPr>
          <w:rFonts w:ascii="Arial" w:hAnsi="Arial" w:cs="Arial"/>
        </w:rPr>
        <w:t xml:space="preserve">4-Di-2-ASP solution </w:t>
      </w:r>
      <w:r w:rsidR="007872ED">
        <w:rPr>
          <w:rFonts w:ascii="Arial" w:hAnsi="Arial" w:cs="Arial"/>
        </w:rPr>
        <w:t>and</w:t>
      </w:r>
      <w:r w:rsidR="00CE04FD" w:rsidRPr="007D7A6A">
        <w:rPr>
          <w:rFonts w:ascii="Arial" w:hAnsi="Arial" w:cs="Arial"/>
        </w:rPr>
        <w:t xml:space="preserve"> leave the preparation in the refrigerator for 1</w:t>
      </w:r>
      <w:r w:rsidR="007872ED">
        <w:rPr>
          <w:rFonts w:ascii="Arial" w:hAnsi="Arial" w:cs="Arial"/>
        </w:rPr>
        <w:t>5 minutes</w:t>
      </w:r>
      <w:r w:rsidR="00CE04FD" w:rsidRPr="007D7A6A">
        <w:rPr>
          <w:rFonts w:ascii="Arial" w:hAnsi="Arial" w:cs="Arial"/>
        </w:rPr>
        <w:t>.</w:t>
      </w:r>
      <w:r w:rsidR="007872ED">
        <w:rPr>
          <w:rFonts w:ascii="Arial" w:hAnsi="Arial" w:cs="Arial"/>
        </w:rPr>
        <w:t xml:space="preserve"> T</w:t>
      </w:r>
      <w:r w:rsidR="00CE04FD" w:rsidRPr="007D7A6A">
        <w:rPr>
          <w:rFonts w:ascii="Arial" w:hAnsi="Arial" w:cs="Arial"/>
        </w:rPr>
        <w:t>h</w:t>
      </w:r>
      <w:r w:rsidR="007872ED">
        <w:rPr>
          <w:rFonts w:ascii="Arial" w:hAnsi="Arial" w:cs="Arial"/>
        </w:rPr>
        <w:t>is</w:t>
      </w:r>
      <w:r w:rsidR="00CE04FD" w:rsidRPr="007D7A6A">
        <w:rPr>
          <w:rFonts w:ascii="Arial" w:hAnsi="Arial" w:cs="Arial"/>
        </w:rPr>
        <w:t xml:space="preserve"> fluorescent dye do</w:t>
      </w:r>
      <w:r w:rsidR="007872ED">
        <w:rPr>
          <w:rFonts w:ascii="Arial" w:hAnsi="Arial" w:cs="Arial"/>
        </w:rPr>
        <w:t>es</w:t>
      </w:r>
      <w:r w:rsidR="00CE04FD" w:rsidRPr="007D7A6A">
        <w:rPr>
          <w:rFonts w:ascii="Arial" w:hAnsi="Arial" w:cs="Arial"/>
        </w:rPr>
        <w:t xml:space="preserve"> fade relatively quickly</w:t>
      </w:r>
      <w:r w:rsidR="003B604F">
        <w:rPr>
          <w:rFonts w:ascii="Arial" w:hAnsi="Arial" w:cs="Arial"/>
        </w:rPr>
        <w:t>, s</w:t>
      </w:r>
      <w:r w:rsidR="00CE04FD" w:rsidRPr="007D7A6A">
        <w:rPr>
          <w:rFonts w:ascii="Arial" w:hAnsi="Arial" w:cs="Arial"/>
        </w:rPr>
        <w:t>o photograph the preparations quickly and avoid overexposure to the mercury light (</w:t>
      </w:r>
      <w:r w:rsidR="00CE04FD" w:rsidRPr="007D7A6A">
        <w:rPr>
          <w:rFonts w:ascii="Arial" w:hAnsi="Arial" w:cs="Arial"/>
          <w:b/>
        </w:rPr>
        <w:t>Figure 1</w:t>
      </w:r>
      <w:r w:rsidR="007872ED">
        <w:rPr>
          <w:rFonts w:ascii="Arial" w:hAnsi="Arial" w:cs="Arial"/>
          <w:b/>
        </w:rPr>
        <w:t>0</w:t>
      </w:r>
      <w:r w:rsidR="00CE04FD" w:rsidRPr="007D7A6A">
        <w:rPr>
          <w:rFonts w:ascii="Arial" w:hAnsi="Arial" w:cs="Arial"/>
        </w:rPr>
        <w:t>). If one has a high enough magnification</w:t>
      </w:r>
      <w:r w:rsidR="00534D26">
        <w:rPr>
          <w:rFonts w:ascii="Arial" w:hAnsi="Arial" w:cs="Arial"/>
        </w:rPr>
        <w:t>,</w:t>
      </w:r>
      <w:r w:rsidR="00CE04FD" w:rsidRPr="007D7A6A">
        <w:rPr>
          <w:rFonts w:ascii="Arial" w:hAnsi="Arial" w:cs="Arial"/>
        </w:rPr>
        <w:t xml:space="preserve"> the sensory endings can be seen inside the supportive </w:t>
      </w:r>
      <w:proofErr w:type="spellStart"/>
      <w:r w:rsidR="00CE04FD" w:rsidRPr="007D7A6A">
        <w:rPr>
          <w:rFonts w:ascii="Arial" w:hAnsi="Arial" w:cs="Arial"/>
        </w:rPr>
        <w:t>scolopales</w:t>
      </w:r>
      <w:proofErr w:type="spellEnd"/>
      <w:r w:rsidR="00CE04FD" w:rsidRPr="007D7A6A">
        <w:rPr>
          <w:rFonts w:ascii="Arial" w:hAnsi="Arial" w:cs="Arial"/>
        </w:rPr>
        <w:t xml:space="preserve"> (</w:t>
      </w:r>
      <w:proofErr w:type="spellStart"/>
      <w:r w:rsidR="00CE04FD" w:rsidRPr="007D7A6A">
        <w:rPr>
          <w:rFonts w:ascii="Arial" w:hAnsi="Arial" w:cs="Arial"/>
        </w:rPr>
        <w:t>Whitear</w:t>
      </w:r>
      <w:proofErr w:type="spellEnd"/>
      <w:r w:rsidR="00CE04FD" w:rsidRPr="007D7A6A">
        <w:rPr>
          <w:rFonts w:ascii="Arial" w:hAnsi="Arial" w:cs="Arial"/>
        </w:rPr>
        <w:t xml:space="preserve">, 1962,1965; Hartman and </w:t>
      </w:r>
      <w:r w:rsidR="00CE04FD" w:rsidRPr="007D7A6A">
        <w:rPr>
          <w:rFonts w:ascii="Arial" w:hAnsi="Arial" w:cs="Arial"/>
          <w:bCs/>
        </w:rPr>
        <w:t>Cooper, 1994</w:t>
      </w:r>
      <w:r w:rsidR="00CE04FD" w:rsidRPr="007D7A6A">
        <w:rPr>
          <w:rFonts w:ascii="Arial" w:hAnsi="Arial" w:cs="Arial"/>
        </w:rPr>
        <w:t xml:space="preserve">; </w:t>
      </w:r>
      <w:r w:rsidR="00CE04FD" w:rsidRPr="007D7A6A">
        <w:rPr>
          <w:rFonts w:ascii="Arial" w:hAnsi="Arial" w:cs="Arial"/>
          <w:b/>
        </w:rPr>
        <w:t>Figure</w:t>
      </w:r>
      <w:r w:rsidR="007872ED">
        <w:rPr>
          <w:rFonts w:ascii="Arial" w:hAnsi="Arial" w:cs="Arial"/>
          <w:b/>
        </w:rPr>
        <w:t>s</w:t>
      </w:r>
      <w:r w:rsidR="00CE04FD" w:rsidRPr="007D7A6A">
        <w:rPr>
          <w:rFonts w:ascii="Arial" w:hAnsi="Arial" w:cs="Arial"/>
          <w:b/>
        </w:rPr>
        <w:t xml:space="preserve"> 1</w:t>
      </w:r>
      <w:r w:rsidR="007872ED">
        <w:rPr>
          <w:rFonts w:ascii="Arial" w:hAnsi="Arial" w:cs="Arial"/>
          <w:b/>
        </w:rPr>
        <w:t>1-13</w:t>
      </w:r>
      <w:r w:rsidR="0063692F" w:rsidRPr="007D7A6A">
        <w:rPr>
          <w:rFonts w:ascii="Arial" w:hAnsi="Arial" w:cs="Arial"/>
          <w:iCs/>
        </w:rPr>
        <w:t>)</w:t>
      </w:r>
      <w:r w:rsidR="00C07F72">
        <w:rPr>
          <w:rFonts w:ascii="Arial" w:hAnsi="Arial" w:cs="Arial"/>
          <w:i/>
          <w:iCs/>
        </w:rPr>
        <w:t>.</w:t>
      </w:r>
    </w:p>
    <w:p w14:paraId="5025172D" w14:textId="77777777" w:rsidR="00D77703" w:rsidRPr="007D7A6A" w:rsidRDefault="00C26DBE"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inline distT="0" distB="0" distL="0" distR="0" wp14:anchorId="23C087A7" wp14:editId="2C20C43F">
            <wp:extent cx="4844374" cy="1613176"/>
            <wp:effectExtent l="19050" t="0" r="0" b="0"/>
            <wp:docPr id="7" name="Picture 0" descr="PD low m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low mag.tif"/>
                    <pic:cNvPicPr/>
                  </pic:nvPicPr>
                  <pic:blipFill>
                    <a:blip r:embed="rId16"/>
                    <a:stretch>
                      <a:fillRect/>
                    </a:stretch>
                  </pic:blipFill>
                  <pic:spPr>
                    <a:xfrm>
                      <a:off x="0" y="0"/>
                      <a:ext cx="4848157" cy="1614436"/>
                    </a:xfrm>
                    <a:prstGeom prst="rect">
                      <a:avLst/>
                    </a:prstGeom>
                  </pic:spPr>
                </pic:pic>
              </a:graphicData>
            </a:graphic>
          </wp:inline>
        </w:drawing>
      </w:r>
    </w:p>
    <w:p w14:paraId="39F704B8" w14:textId="77777777" w:rsidR="00D77703" w:rsidRPr="007D7A6A" w:rsidRDefault="00D77703"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Figure</w:t>
      </w:r>
      <w:r w:rsidR="004203E7" w:rsidRPr="007D7A6A">
        <w:rPr>
          <w:rFonts w:ascii="Arial" w:hAnsi="Arial" w:cs="Arial"/>
          <w:i/>
        </w:rPr>
        <w:t xml:space="preserve"> 1</w:t>
      </w:r>
      <w:r w:rsidR="007872ED">
        <w:rPr>
          <w:rFonts w:ascii="Arial" w:hAnsi="Arial" w:cs="Arial"/>
          <w:i/>
        </w:rPr>
        <w:t>0</w:t>
      </w:r>
      <w:r w:rsidR="003A4D1E" w:rsidRPr="007D7A6A">
        <w:rPr>
          <w:rFonts w:ascii="Arial" w:hAnsi="Arial" w:cs="Arial"/>
          <w:i/>
        </w:rPr>
        <w:t>: A back-fill of the PD nerve in</w:t>
      </w:r>
      <w:r w:rsidR="003A4D1E" w:rsidRPr="007D7A6A">
        <w:rPr>
          <w:rFonts w:ascii="Arial" w:hAnsi="Arial" w:cs="Arial"/>
          <w:i/>
          <w:iCs/>
        </w:rPr>
        <w:t xml:space="preserve"> Cancer magister with </w:t>
      </w:r>
      <w:r w:rsidR="003A4D1E" w:rsidRPr="007D7A6A">
        <w:rPr>
          <w:rFonts w:ascii="Arial" w:hAnsi="Arial" w:cs="Arial"/>
          <w:i/>
        </w:rPr>
        <w:t>4-Di-2-ASP.</w:t>
      </w:r>
    </w:p>
    <w:p w14:paraId="547CEBD9" w14:textId="77777777" w:rsidR="00BA77D7"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highlight w:val="yellow"/>
        </w:rPr>
      </w:pPr>
      <w:r w:rsidRPr="007D7A6A">
        <w:rPr>
          <w:rFonts w:ascii="Arial" w:hAnsi="Arial" w:cs="Arial"/>
          <w:noProof/>
        </w:rPr>
        <w:lastRenderedPageBreak/>
        <w:drawing>
          <wp:inline distT="0" distB="0" distL="0" distR="0" wp14:anchorId="00156FAB" wp14:editId="5169B13C">
            <wp:extent cx="4181856" cy="3069336"/>
            <wp:effectExtent l="19050" t="0" r="9144" b="0"/>
            <wp:docPr id="8" name="Picture 7" descr="PD highm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highmag.tif"/>
                    <pic:cNvPicPr/>
                  </pic:nvPicPr>
                  <pic:blipFill>
                    <a:blip r:embed="rId17"/>
                    <a:stretch>
                      <a:fillRect/>
                    </a:stretch>
                  </pic:blipFill>
                  <pic:spPr>
                    <a:xfrm>
                      <a:off x="0" y="0"/>
                      <a:ext cx="4181856" cy="3069336"/>
                    </a:xfrm>
                    <a:prstGeom prst="rect">
                      <a:avLst/>
                    </a:prstGeom>
                  </pic:spPr>
                </pic:pic>
              </a:graphicData>
            </a:graphic>
          </wp:inline>
        </w:drawing>
      </w:r>
    </w:p>
    <w:p w14:paraId="5770B7FA" w14:textId="77777777" w:rsidR="00BA77D7" w:rsidRPr="007D7A6A" w:rsidRDefault="00BA77D7"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highlight w:val="yellow"/>
        </w:rPr>
      </w:pPr>
    </w:p>
    <w:p w14:paraId="1A4ECAFD" w14:textId="156286E4" w:rsidR="00BA77D7" w:rsidRPr="007D7A6A" w:rsidRDefault="00BA77D7"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 xml:space="preserve">Figure </w:t>
      </w:r>
      <w:r w:rsidR="004203E7" w:rsidRPr="007D7A6A">
        <w:rPr>
          <w:rFonts w:ascii="Arial" w:hAnsi="Arial" w:cs="Arial"/>
          <w:i/>
        </w:rPr>
        <w:t>1</w:t>
      </w:r>
      <w:r w:rsidR="007872ED">
        <w:rPr>
          <w:rFonts w:ascii="Arial" w:hAnsi="Arial" w:cs="Arial"/>
          <w:i/>
        </w:rPr>
        <w:t>1</w:t>
      </w:r>
      <w:r w:rsidR="003A4D1E" w:rsidRPr="007D7A6A">
        <w:rPr>
          <w:rFonts w:ascii="Arial" w:hAnsi="Arial" w:cs="Arial"/>
          <w:i/>
        </w:rPr>
        <w:t>: Higher magnification of neurons shown in Figure</w:t>
      </w:r>
      <w:r w:rsidR="004203E7" w:rsidRPr="007D7A6A">
        <w:rPr>
          <w:rFonts w:ascii="Arial" w:hAnsi="Arial" w:cs="Arial"/>
          <w:i/>
        </w:rPr>
        <w:t xml:space="preserve"> 1</w:t>
      </w:r>
      <w:r w:rsidR="00E30546" w:rsidRPr="007D7A6A">
        <w:rPr>
          <w:rFonts w:ascii="Arial" w:hAnsi="Arial" w:cs="Arial"/>
          <w:i/>
        </w:rPr>
        <w:t>4</w:t>
      </w:r>
      <w:r w:rsidR="003A4D1E" w:rsidRPr="007D7A6A">
        <w:rPr>
          <w:rFonts w:ascii="Arial" w:hAnsi="Arial" w:cs="Arial"/>
          <w:i/>
        </w:rPr>
        <w:t>. The PD nerve in</w:t>
      </w:r>
      <w:r w:rsidR="003A4D1E" w:rsidRPr="007D7A6A">
        <w:rPr>
          <w:rFonts w:ascii="Arial" w:hAnsi="Arial" w:cs="Arial"/>
          <w:i/>
          <w:iCs/>
        </w:rPr>
        <w:t xml:space="preserve"> </w:t>
      </w:r>
      <w:proofErr w:type="gramStart"/>
      <w:r w:rsidR="003A4D1E" w:rsidRPr="007D7A6A">
        <w:rPr>
          <w:rFonts w:ascii="Arial" w:hAnsi="Arial" w:cs="Arial"/>
          <w:i/>
          <w:iCs/>
        </w:rPr>
        <w:t>Cancer</w:t>
      </w:r>
      <w:proofErr w:type="gramEnd"/>
      <w:r w:rsidR="003A4D1E" w:rsidRPr="007D7A6A">
        <w:rPr>
          <w:rFonts w:ascii="Arial" w:hAnsi="Arial" w:cs="Arial"/>
          <w:i/>
          <w:iCs/>
        </w:rPr>
        <w:t xml:space="preserve"> magister was back</w:t>
      </w:r>
      <w:r w:rsidR="002817EF">
        <w:rPr>
          <w:rFonts w:ascii="Arial" w:hAnsi="Arial" w:cs="Arial"/>
          <w:i/>
          <w:iCs/>
        </w:rPr>
        <w:t>-</w:t>
      </w:r>
      <w:r w:rsidR="003A4D1E" w:rsidRPr="007D7A6A">
        <w:rPr>
          <w:rFonts w:ascii="Arial" w:hAnsi="Arial" w:cs="Arial"/>
          <w:i/>
          <w:iCs/>
        </w:rPr>
        <w:t xml:space="preserve">filled with </w:t>
      </w:r>
      <w:r w:rsidR="003A4D1E" w:rsidRPr="007D7A6A">
        <w:rPr>
          <w:rFonts w:ascii="Arial" w:hAnsi="Arial" w:cs="Arial"/>
          <w:i/>
        </w:rPr>
        <w:t>4-Di-2-ASP.</w:t>
      </w:r>
    </w:p>
    <w:p w14:paraId="5BCE053B" w14:textId="77777777" w:rsidR="0063692F" w:rsidRPr="007D7A6A" w:rsidRDefault="0063692F"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14:paraId="09AB808E" w14:textId="77777777" w:rsidR="0063692F" w:rsidRPr="007D7A6A" w:rsidRDefault="0063692F"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14:paraId="136F6C14" w14:textId="77777777" w:rsidR="0063692F"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inline distT="0" distB="0" distL="0" distR="0" wp14:anchorId="5EC13AE4" wp14:editId="35FD1A1D">
            <wp:extent cx="3657600" cy="2402840"/>
            <wp:effectExtent l="19050" t="0" r="0" b="0"/>
            <wp:docPr id="14" name="Picture 2" descr="C:\Teaching related\Neuro courses\Labs450\Movement cells-dendrite co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aching related\Neuro courses\Labs450\Movement cells-dendrite coils.jpg"/>
                    <pic:cNvPicPr>
                      <a:picLocks noChangeAspect="1" noChangeArrowheads="1"/>
                    </pic:cNvPicPr>
                  </pic:nvPicPr>
                  <pic:blipFill>
                    <a:blip r:embed="rId18"/>
                    <a:srcRect/>
                    <a:stretch>
                      <a:fillRect/>
                    </a:stretch>
                  </pic:blipFill>
                  <pic:spPr bwMode="auto">
                    <a:xfrm>
                      <a:off x="0" y="0"/>
                      <a:ext cx="3657600" cy="2402840"/>
                    </a:xfrm>
                    <a:prstGeom prst="rect">
                      <a:avLst/>
                    </a:prstGeom>
                    <a:noFill/>
                    <a:ln w="9525">
                      <a:noFill/>
                      <a:miter lim="800000"/>
                      <a:headEnd/>
                      <a:tailEnd/>
                    </a:ln>
                  </pic:spPr>
                </pic:pic>
              </a:graphicData>
            </a:graphic>
          </wp:inline>
        </w:drawing>
      </w:r>
    </w:p>
    <w:p w14:paraId="3492005A" w14:textId="77777777" w:rsidR="0063692F" w:rsidRPr="007D7A6A" w:rsidRDefault="0063692F"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14:paraId="6024424D" w14:textId="77777777" w:rsidR="00AF74FA" w:rsidRPr="007D7A6A" w:rsidRDefault="00686F09"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7D7A6A">
        <w:rPr>
          <w:rFonts w:ascii="Arial" w:hAnsi="Arial" w:cs="Arial"/>
          <w:i/>
        </w:rPr>
        <w:t>Figure 1</w:t>
      </w:r>
      <w:r w:rsidR="007872ED">
        <w:rPr>
          <w:rFonts w:ascii="Arial" w:hAnsi="Arial" w:cs="Arial"/>
          <w:i/>
        </w:rPr>
        <w:t>2</w:t>
      </w:r>
      <w:r w:rsidRPr="007D7A6A">
        <w:rPr>
          <w:rFonts w:ascii="Arial" w:hAnsi="Arial" w:cs="Arial"/>
          <w:i/>
        </w:rPr>
        <w:t xml:space="preserve">: </w:t>
      </w:r>
      <w:r w:rsidR="0063692F" w:rsidRPr="007D7A6A">
        <w:rPr>
          <w:rFonts w:ascii="Arial" w:hAnsi="Arial" w:cs="Arial"/>
          <w:i/>
        </w:rPr>
        <w:t xml:space="preserve">Movement sensitive sensory endings in the PD organ of </w:t>
      </w:r>
      <w:r w:rsidR="00AF74FA" w:rsidRPr="007D7A6A">
        <w:rPr>
          <w:rFonts w:ascii="Arial" w:hAnsi="Arial" w:cs="Arial"/>
          <w:b/>
          <w:bCs/>
          <w:i/>
          <w:iCs/>
        </w:rPr>
        <w:t>Cancer</w:t>
      </w:r>
      <w:r w:rsidR="00AF74FA" w:rsidRPr="007D7A6A">
        <w:rPr>
          <w:rFonts w:ascii="Arial" w:hAnsi="Arial" w:cs="Arial"/>
          <w:i/>
          <w:iCs/>
        </w:rPr>
        <w:t xml:space="preserve"> </w:t>
      </w:r>
      <w:r w:rsidR="00AF74FA" w:rsidRPr="007D7A6A">
        <w:rPr>
          <w:rFonts w:ascii="Arial" w:hAnsi="Arial" w:cs="Arial"/>
          <w:b/>
          <w:bCs/>
          <w:i/>
          <w:iCs/>
        </w:rPr>
        <w:t>magister.</w:t>
      </w:r>
    </w:p>
    <w:p w14:paraId="6A107A5B" w14:textId="77777777" w:rsidR="0063692F"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lastRenderedPageBreak/>
        <w:drawing>
          <wp:inline distT="0" distB="0" distL="0" distR="0" wp14:anchorId="49DFA9D8" wp14:editId="24839F1C">
            <wp:extent cx="3657600" cy="2587625"/>
            <wp:effectExtent l="19050" t="0" r="0" b="0"/>
            <wp:docPr id="15" name="Picture 3" descr="C:\Teaching related\Neuro courses\Labs450\Distal end position c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aching related\Neuro courses\Labs450\Distal end position cells.jpg"/>
                    <pic:cNvPicPr>
                      <a:picLocks noChangeAspect="1" noChangeArrowheads="1"/>
                    </pic:cNvPicPr>
                  </pic:nvPicPr>
                  <pic:blipFill>
                    <a:blip r:embed="rId19"/>
                    <a:srcRect/>
                    <a:stretch>
                      <a:fillRect/>
                    </a:stretch>
                  </pic:blipFill>
                  <pic:spPr bwMode="auto">
                    <a:xfrm>
                      <a:off x="0" y="0"/>
                      <a:ext cx="3657600" cy="2587625"/>
                    </a:xfrm>
                    <a:prstGeom prst="rect">
                      <a:avLst/>
                    </a:prstGeom>
                    <a:noFill/>
                    <a:ln w="9525">
                      <a:noFill/>
                      <a:miter lim="800000"/>
                      <a:headEnd/>
                      <a:tailEnd/>
                    </a:ln>
                  </pic:spPr>
                </pic:pic>
              </a:graphicData>
            </a:graphic>
          </wp:inline>
        </w:drawing>
      </w:r>
    </w:p>
    <w:p w14:paraId="1532F4F7" w14:textId="77777777" w:rsidR="007872ED" w:rsidRDefault="00686F09" w:rsidP="008138DD">
      <w:pPr>
        <w:spacing w:line="300" w:lineRule="auto"/>
        <w:jc w:val="both"/>
        <w:rPr>
          <w:rFonts w:ascii="Arial" w:hAnsi="Arial" w:cs="Arial"/>
          <w:b/>
          <w:bCs/>
          <w:i/>
          <w:iCs/>
        </w:rPr>
      </w:pPr>
      <w:r w:rsidRPr="007D7A6A">
        <w:rPr>
          <w:rFonts w:ascii="Arial" w:hAnsi="Arial" w:cs="Arial"/>
          <w:i/>
        </w:rPr>
        <w:t>Figure 1</w:t>
      </w:r>
      <w:r w:rsidR="007872ED">
        <w:rPr>
          <w:rFonts w:ascii="Arial" w:hAnsi="Arial" w:cs="Arial"/>
          <w:i/>
        </w:rPr>
        <w:t>3</w:t>
      </w:r>
      <w:r w:rsidRPr="007D7A6A">
        <w:rPr>
          <w:rFonts w:ascii="Arial" w:hAnsi="Arial" w:cs="Arial"/>
          <w:i/>
        </w:rPr>
        <w:t xml:space="preserve">: </w:t>
      </w:r>
      <w:r w:rsidR="00AF74FA" w:rsidRPr="007D7A6A">
        <w:rPr>
          <w:rFonts w:ascii="Arial" w:hAnsi="Arial" w:cs="Arial"/>
          <w:i/>
        </w:rPr>
        <w:t xml:space="preserve">Sensory endings of </w:t>
      </w:r>
      <w:r w:rsidR="00AF74FA" w:rsidRPr="007D7A6A">
        <w:rPr>
          <w:rFonts w:ascii="Arial" w:hAnsi="Arial" w:cs="Arial"/>
          <w:b/>
          <w:bCs/>
          <w:i/>
          <w:iCs/>
        </w:rPr>
        <w:t>position cells</w:t>
      </w:r>
      <w:r w:rsidR="00AF74FA" w:rsidRPr="007D7A6A">
        <w:rPr>
          <w:rFonts w:ascii="Arial" w:hAnsi="Arial" w:cs="Arial"/>
          <w:i/>
        </w:rPr>
        <w:t xml:space="preserve"> in the distal end of the PD organ in </w:t>
      </w:r>
      <w:r w:rsidR="00AF74FA" w:rsidRPr="007D7A6A">
        <w:rPr>
          <w:rFonts w:ascii="Arial" w:hAnsi="Arial" w:cs="Arial"/>
          <w:b/>
          <w:i/>
          <w:iCs/>
        </w:rPr>
        <w:t>Cancer</w:t>
      </w:r>
      <w:r w:rsidR="00AF74FA" w:rsidRPr="007D7A6A">
        <w:rPr>
          <w:rFonts w:ascii="Arial" w:hAnsi="Arial" w:cs="Arial"/>
          <w:i/>
          <w:iCs/>
        </w:rPr>
        <w:t xml:space="preserve"> </w:t>
      </w:r>
      <w:r w:rsidR="00AF74FA" w:rsidRPr="007D7A6A">
        <w:rPr>
          <w:rFonts w:ascii="Arial" w:hAnsi="Arial" w:cs="Arial"/>
          <w:b/>
          <w:bCs/>
          <w:i/>
          <w:iCs/>
        </w:rPr>
        <w:t>magister</w:t>
      </w:r>
    </w:p>
    <w:p w14:paraId="5EEC5D87" w14:textId="77777777" w:rsidR="007872ED" w:rsidRDefault="007872ED" w:rsidP="007872ED">
      <w:pPr>
        <w:spacing w:line="300" w:lineRule="auto"/>
        <w:jc w:val="both"/>
        <w:rPr>
          <w:rFonts w:ascii="Arial" w:hAnsi="Arial" w:cs="Arial"/>
          <w:b/>
          <w:bCs/>
          <w:i/>
          <w:iCs/>
        </w:rPr>
      </w:pPr>
    </w:p>
    <w:p w14:paraId="2CCCEDEB" w14:textId="77777777" w:rsidR="007872ED" w:rsidRDefault="00E67ED0" w:rsidP="007872ED">
      <w:pPr>
        <w:spacing w:line="300" w:lineRule="auto"/>
        <w:jc w:val="both"/>
        <w:rPr>
          <w:rFonts w:ascii="Arial" w:hAnsi="Arial" w:cs="Arial"/>
          <w:b/>
        </w:rPr>
      </w:pPr>
      <w:r>
        <w:rPr>
          <w:rFonts w:ascii="Arial" w:hAnsi="Arial" w:cs="Arial"/>
          <w:b/>
        </w:rPr>
        <w:t>5. Results</w:t>
      </w:r>
      <w:r w:rsidR="007872ED">
        <w:rPr>
          <w:rFonts w:ascii="Arial" w:hAnsi="Arial" w:cs="Arial"/>
          <w:b/>
        </w:rPr>
        <w:t xml:space="preserve"> </w:t>
      </w:r>
    </w:p>
    <w:p w14:paraId="4CD01D19" w14:textId="5D8EFEF7" w:rsidR="00E30546" w:rsidRDefault="007E1F3A" w:rsidP="007872ED">
      <w:pPr>
        <w:spacing w:line="300" w:lineRule="auto"/>
        <w:ind w:firstLine="720"/>
        <w:jc w:val="both"/>
        <w:rPr>
          <w:rFonts w:ascii="Arial" w:hAnsi="Arial" w:cs="Arial"/>
        </w:rPr>
      </w:pPr>
      <w:r w:rsidRPr="007E1F3A">
        <w:rPr>
          <w:rFonts w:ascii="Arial" w:hAnsi="Arial" w:cs="Arial"/>
          <w:bCs/>
        </w:rPr>
        <w:t xml:space="preserve">In order to understand the basic anatomy of the </w:t>
      </w:r>
      <w:proofErr w:type="spellStart"/>
      <w:r w:rsidRPr="007E1F3A">
        <w:rPr>
          <w:rFonts w:ascii="Arial" w:hAnsi="Arial" w:cs="Arial"/>
          <w:bCs/>
        </w:rPr>
        <w:t>propus</w:t>
      </w:r>
      <w:proofErr w:type="spellEnd"/>
      <w:r w:rsidRPr="007E1F3A">
        <w:rPr>
          <w:rFonts w:ascii="Arial" w:hAnsi="Arial" w:cs="Arial"/>
          <w:bCs/>
        </w:rPr>
        <w:t xml:space="preserve"> and its contained muscles, tendons, </w:t>
      </w:r>
      <w:proofErr w:type="gramStart"/>
      <w:r w:rsidRPr="007E1F3A">
        <w:rPr>
          <w:rFonts w:ascii="Arial" w:hAnsi="Arial" w:cs="Arial"/>
          <w:bCs/>
        </w:rPr>
        <w:t>motor</w:t>
      </w:r>
      <w:proofErr w:type="gramEnd"/>
      <w:r w:rsidRPr="007E1F3A">
        <w:rPr>
          <w:rFonts w:ascii="Arial" w:hAnsi="Arial" w:cs="Arial"/>
          <w:bCs/>
        </w:rPr>
        <w:t xml:space="preserve"> and sensory neurons, it is best to stain the preparation as indicated in the Methods section. Once familiar with the anatomy, physiological recordings can be attempted on unstained preparations. By adjusting the light source intensity and angle</w:t>
      </w:r>
      <w:r w:rsidR="003E370E">
        <w:rPr>
          <w:rFonts w:ascii="Arial" w:hAnsi="Arial" w:cs="Arial"/>
          <w:bCs/>
        </w:rPr>
        <w:t>,</w:t>
      </w:r>
      <w:r w:rsidRPr="007E1F3A">
        <w:rPr>
          <w:rFonts w:ascii="Arial" w:hAnsi="Arial" w:cs="Arial"/>
          <w:bCs/>
        </w:rPr>
        <w:t xml:space="preserve"> you can optimize your view of the main leg nerve and locate the small branch leading to the PD organ. </w:t>
      </w:r>
      <w:r w:rsidRPr="007E1F3A">
        <w:rPr>
          <w:rFonts w:ascii="Arial" w:hAnsi="Arial" w:cs="Arial"/>
          <w:b/>
          <w:bCs/>
        </w:rPr>
        <w:t>Figure 1</w:t>
      </w:r>
      <w:r w:rsidR="007872ED">
        <w:rPr>
          <w:rFonts w:ascii="Arial" w:hAnsi="Arial" w:cs="Arial"/>
          <w:b/>
          <w:bCs/>
        </w:rPr>
        <w:t>4</w:t>
      </w:r>
      <w:r w:rsidRPr="007E1F3A">
        <w:rPr>
          <w:rFonts w:ascii="Arial" w:hAnsi="Arial" w:cs="Arial"/>
        </w:rPr>
        <w:t xml:space="preserve"> illustrate</w:t>
      </w:r>
      <w:r w:rsidRPr="007E1F3A">
        <w:rPr>
          <w:rFonts w:ascii="Arial" w:hAnsi="Arial" w:cs="Arial"/>
          <w:bCs/>
        </w:rPr>
        <w:t>s</w:t>
      </w:r>
      <w:r w:rsidRPr="007E1F3A">
        <w:rPr>
          <w:rFonts w:ascii="Arial" w:hAnsi="Arial" w:cs="Arial"/>
        </w:rPr>
        <w:t xml:space="preserve"> the ventral bundle separated from the main leg nerve.</w:t>
      </w:r>
    </w:p>
    <w:p w14:paraId="66F921EB" w14:textId="77777777" w:rsidR="008138DD" w:rsidRDefault="008138DD" w:rsidP="00F960E1">
      <w:pPr>
        <w:spacing w:line="300" w:lineRule="auto"/>
        <w:jc w:val="both"/>
        <w:rPr>
          <w:rFonts w:ascii="Arial" w:hAnsi="Arial" w:cs="Arial"/>
        </w:rPr>
      </w:pPr>
      <w:r>
        <w:rPr>
          <w:rFonts w:ascii="Arial" w:hAnsi="Arial" w:cs="Arial"/>
          <w:b/>
          <w:noProof/>
        </w:rPr>
        <w:lastRenderedPageBreak/>
        <w:drawing>
          <wp:anchor distT="0" distB="0" distL="114300" distR="114300" simplePos="0" relativeHeight="251661312" behindDoc="0" locked="0" layoutInCell="1" allowOverlap="1" wp14:anchorId="687BAE44" wp14:editId="6BD95046">
            <wp:simplePos x="0" y="0"/>
            <wp:positionH relativeFrom="column">
              <wp:posOffset>-24765</wp:posOffset>
            </wp:positionH>
            <wp:positionV relativeFrom="paragraph">
              <wp:posOffset>16510</wp:posOffset>
            </wp:positionV>
            <wp:extent cx="2957830" cy="3742055"/>
            <wp:effectExtent l="0" t="0" r="0" b="0"/>
            <wp:wrapTopAndBottom/>
            <wp:docPr id="19" name="Picture 1" descr="F:\proprioceptor-crab\movie stuff\IMG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prioceptor-crab\movie stuff\IMG_0305.jpg"/>
                    <pic:cNvPicPr>
                      <a:picLocks noChangeAspect="1" noChangeArrowheads="1"/>
                    </pic:cNvPicPr>
                  </pic:nvPicPr>
                  <pic:blipFill>
                    <a:blip r:embed="rId20"/>
                    <a:srcRect/>
                    <a:stretch>
                      <a:fillRect/>
                    </a:stretch>
                  </pic:blipFill>
                  <pic:spPr bwMode="auto">
                    <a:xfrm>
                      <a:off x="0" y="0"/>
                      <a:ext cx="2957830" cy="3742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E972C67" w14:textId="77777777" w:rsidR="00E30546" w:rsidRPr="00E30546" w:rsidRDefault="00E30546" w:rsidP="007872ED">
      <w:pPr>
        <w:widowControl/>
        <w:autoSpaceDE/>
        <w:autoSpaceDN/>
        <w:adjustRightInd/>
        <w:spacing w:after="200" w:line="276" w:lineRule="auto"/>
        <w:rPr>
          <w:rFonts w:ascii="Arial" w:hAnsi="Arial" w:cs="Arial"/>
          <w:i/>
        </w:rPr>
      </w:pPr>
      <w:r w:rsidRPr="00E30546">
        <w:rPr>
          <w:rFonts w:ascii="Arial" w:hAnsi="Arial" w:cs="Arial"/>
          <w:i/>
        </w:rPr>
        <w:t>Figure 1</w:t>
      </w:r>
      <w:r w:rsidR="007872ED">
        <w:rPr>
          <w:rFonts w:ascii="Arial" w:hAnsi="Arial" w:cs="Arial"/>
          <w:i/>
        </w:rPr>
        <w:t>4</w:t>
      </w:r>
      <w:r w:rsidRPr="00E30546">
        <w:rPr>
          <w:rFonts w:ascii="Arial" w:hAnsi="Arial" w:cs="Arial"/>
          <w:i/>
        </w:rPr>
        <w:t xml:space="preserve">: The ventral most bundle of the main leg nerve is isolated </w:t>
      </w:r>
      <w:r w:rsidR="007E1F3A">
        <w:rPr>
          <w:rFonts w:ascii="Arial" w:hAnsi="Arial" w:cs="Arial"/>
          <w:i/>
        </w:rPr>
        <w:t>and leads t</w:t>
      </w:r>
      <w:r w:rsidRPr="00E30546">
        <w:rPr>
          <w:rFonts w:ascii="Arial" w:hAnsi="Arial" w:cs="Arial"/>
          <w:i/>
        </w:rPr>
        <w:t>o the PD organ.</w:t>
      </w:r>
    </w:p>
    <w:p w14:paraId="088F6B2D" w14:textId="77777777" w:rsidR="00E30546" w:rsidRPr="007E1F3A"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010F454A" w14:textId="797C76B3" w:rsidR="00E30546" w:rsidRPr="007E1F3A"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E1F3A">
        <w:rPr>
          <w:rFonts w:ascii="Arial" w:hAnsi="Arial" w:cs="Arial"/>
        </w:rPr>
        <w:tab/>
      </w:r>
      <w:r w:rsidR="007E1F3A" w:rsidRPr="007E1F3A">
        <w:rPr>
          <w:rFonts w:ascii="Arial" w:hAnsi="Arial" w:cs="Arial"/>
        </w:rPr>
        <w:t>Representative recording of extracellular spikes obtained while moving the</w:t>
      </w:r>
      <w:r w:rsidR="007E1F3A" w:rsidRPr="007E1F3A">
        <w:rPr>
          <w:rFonts w:ascii="Arial" w:hAnsi="Arial" w:cs="Arial"/>
          <w:bCs/>
        </w:rPr>
        <w:t xml:space="preserve"> dactyl</w:t>
      </w:r>
      <w:r w:rsidR="007E1F3A" w:rsidRPr="007E1F3A">
        <w:rPr>
          <w:rFonts w:ascii="Arial" w:hAnsi="Arial" w:cs="Arial"/>
        </w:rPr>
        <w:t xml:space="preserve"> rapidly to</w:t>
      </w:r>
      <w:r w:rsidR="007E1F3A" w:rsidRPr="007E1F3A">
        <w:rPr>
          <w:rFonts w:ascii="Arial" w:hAnsi="Arial" w:cs="Arial"/>
          <w:bCs/>
        </w:rPr>
        <w:t xml:space="preserve"> 0 degrees (fully extended</w:t>
      </w:r>
      <w:r w:rsidR="007872ED">
        <w:rPr>
          <w:rFonts w:ascii="Arial" w:hAnsi="Arial" w:cs="Arial"/>
          <w:bCs/>
        </w:rPr>
        <w:t xml:space="preserve"> joint</w:t>
      </w:r>
      <w:r w:rsidR="007E1F3A" w:rsidRPr="007E1F3A">
        <w:rPr>
          <w:rFonts w:ascii="Arial" w:hAnsi="Arial" w:cs="Arial"/>
          <w:bCs/>
        </w:rPr>
        <w:t>)</w:t>
      </w:r>
      <w:r w:rsidR="007E1F3A" w:rsidRPr="007E1F3A">
        <w:rPr>
          <w:rFonts w:ascii="Arial" w:hAnsi="Arial" w:cs="Arial"/>
        </w:rPr>
        <w:t xml:space="preserve"> and back to the closed</w:t>
      </w:r>
      <w:r w:rsidR="007E1F3A" w:rsidRPr="007E1F3A">
        <w:rPr>
          <w:rFonts w:ascii="Arial" w:hAnsi="Arial" w:cs="Arial"/>
          <w:bCs/>
        </w:rPr>
        <w:t xml:space="preserve"> (</w:t>
      </w:r>
      <w:r w:rsidR="007872ED">
        <w:rPr>
          <w:rFonts w:ascii="Arial" w:hAnsi="Arial" w:cs="Arial"/>
          <w:bCs/>
        </w:rPr>
        <w:t>fully</w:t>
      </w:r>
      <w:r w:rsidR="00D8400D">
        <w:rPr>
          <w:rFonts w:ascii="Arial" w:hAnsi="Arial" w:cs="Arial"/>
          <w:bCs/>
        </w:rPr>
        <w:t xml:space="preserve"> </w:t>
      </w:r>
      <w:r w:rsidR="007E1F3A" w:rsidRPr="007E1F3A">
        <w:rPr>
          <w:rFonts w:ascii="Arial" w:hAnsi="Arial" w:cs="Arial"/>
          <w:bCs/>
        </w:rPr>
        <w:t>flexed</w:t>
      </w:r>
      <w:r w:rsidR="007872ED">
        <w:rPr>
          <w:rFonts w:ascii="Arial" w:hAnsi="Arial" w:cs="Arial"/>
          <w:bCs/>
        </w:rPr>
        <w:t xml:space="preserve"> joint</w:t>
      </w:r>
      <w:r w:rsidR="007E1F3A" w:rsidRPr="007E1F3A">
        <w:rPr>
          <w:rFonts w:ascii="Arial" w:hAnsi="Arial" w:cs="Arial"/>
          <w:bCs/>
        </w:rPr>
        <w:t>)</w:t>
      </w:r>
      <w:r w:rsidR="007E1F3A" w:rsidRPr="007E1F3A">
        <w:rPr>
          <w:rFonts w:ascii="Arial" w:hAnsi="Arial" w:cs="Arial"/>
        </w:rPr>
        <w:t xml:space="preserve"> position (90 degrees)</w:t>
      </w:r>
      <w:r w:rsidR="007E1F3A" w:rsidRPr="007E1F3A">
        <w:rPr>
          <w:rFonts w:ascii="Arial" w:hAnsi="Arial" w:cs="Arial"/>
          <w:bCs/>
        </w:rPr>
        <w:t xml:space="preserve"> is</w:t>
      </w:r>
      <w:r w:rsidR="007E1F3A" w:rsidRPr="007E1F3A">
        <w:rPr>
          <w:rFonts w:ascii="Arial" w:hAnsi="Arial" w:cs="Arial"/>
        </w:rPr>
        <w:t xml:space="preserve"> shown in</w:t>
      </w:r>
      <w:r w:rsidR="007E1F3A" w:rsidRPr="007E1F3A">
        <w:rPr>
          <w:rFonts w:ascii="Arial" w:hAnsi="Arial" w:cs="Arial"/>
          <w:bCs/>
        </w:rPr>
        <w:t xml:space="preserve"> </w:t>
      </w:r>
      <w:r w:rsidR="007E1F3A" w:rsidRPr="007E1F3A">
        <w:rPr>
          <w:rFonts w:ascii="Arial" w:hAnsi="Arial" w:cs="Arial"/>
          <w:b/>
          <w:bCs/>
        </w:rPr>
        <w:t>Figure 1</w:t>
      </w:r>
      <w:r w:rsidR="007872ED">
        <w:rPr>
          <w:rFonts w:ascii="Arial" w:hAnsi="Arial" w:cs="Arial"/>
          <w:b/>
          <w:bCs/>
        </w:rPr>
        <w:t>5</w:t>
      </w:r>
      <w:r w:rsidR="007E1F3A" w:rsidRPr="007E1F3A">
        <w:rPr>
          <w:rFonts w:ascii="Arial" w:hAnsi="Arial" w:cs="Arial"/>
        </w:rPr>
        <w:t>.</w:t>
      </w:r>
      <w:r w:rsidR="007E1F3A" w:rsidRPr="007E1F3A">
        <w:rPr>
          <w:rFonts w:ascii="Arial" w:hAnsi="Arial" w:cs="Arial"/>
          <w:bCs/>
        </w:rPr>
        <w:t xml:space="preserve"> </w:t>
      </w:r>
      <w:r w:rsidR="007872ED">
        <w:rPr>
          <w:rFonts w:ascii="Arial" w:hAnsi="Arial" w:cs="Arial"/>
          <w:bCs/>
        </w:rPr>
        <w:t xml:space="preserve"> Note that a fully extended joint is a relaxed position for the muscle and </w:t>
      </w:r>
      <w:r w:rsidR="00B01496">
        <w:rPr>
          <w:rFonts w:ascii="Arial" w:hAnsi="Arial" w:cs="Arial"/>
          <w:bCs/>
        </w:rPr>
        <w:t xml:space="preserve">a </w:t>
      </w:r>
      <w:r w:rsidR="007872ED">
        <w:rPr>
          <w:rFonts w:ascii="Arial" w:hAnsi="Arial" w:cs="Arial"/>
          <w:bCs/>
        </w:rPr>
        <w:t>fully flexed joint is a ful</w:t>
      </w:r>
      <w:r w:rsidR="00915F14">
        <w:rPr>
          <w:rFonts w:ascii="Arial" w:hAnsi="Arial" w:cs="Arial"/>
          <w:bCs/>
        </w:rPr>
        <w:t>l</w:t>
      </w:r>
      <w:r w:rsidR="007872ED">
        <w:rPr>
          <w:rFonts w:ascii="Arial" w:hAnsi="Arial" w:cs="Arial"/>
          <w:bCs/>
        </w:rPr>
        <w:t xml:space="preserve"> stretch</w:t>
      </w:r>
      <w:r w:rsidR="00915F14">
        <w:rPr>
          <w:rFonts w:ascii="Arial" w:hAnsi="Arial" w:cs="Arial"/>
          <w:bCs/>
        </w:rPr>
        <w:t xml:space="preserve"> </w:t>
      </w:r>
      <w:r w:rsidR="007872ED">
        <w:rPr>
          <w:rFonts w:ascii="Arial" w:hAnsi="Arial" w:cs="Arial"/>
          <w:bCs/>
        </w:rPr>
        <w:t>or extension of the opener muscle. T</w:t>
      </w:r>
      <w:r w:rsidR="007E1F3A" w:rsidRPr="007E1F3A">
        <w:rPr>
          <w:rFonts w:ascii="Arial" w:hAnsi="Arial" w:cs="Arial"/>
          <w:bCs/>
        </w:rPr>
        <w:t>he</w:t>
      </w:r>
      <w:r w:rsidR="007E1F3A" w:rsidRPr="007E1F3A">
        <w:rPr>
          <w:rFonts w:ascii="Arial" w:hAnsi="Arial" w:cs="Arial"/>
        </w:rPr>
        <w:t xml:space="preserve"> movement </w:t>
      </w:r>
      <w:r w:rsidR="007E1F3A" w:rsidRPr="007E1F3A">
        <w:rPr>
          <w:rFonts w:ascii="Arial" w:hAnsi="Arial" w:cs="Arial"/>
          <w:bCs/>
        </w:rPr>
        <w:t>evokes a response during displacement and</w:t>
      </w:r>
      <w:r w:rsidR="00050FFB">
        <w:rPr>
          <w:rFonts w:ascii="Arial" w:hAnsi="Arial" w:cs="Arial"/>
          <w:bCs/>
        </w:rPr>
        <w:t>,</w:t>
      </w:r>
      <w:r w:rsidR="007E1F3A" w:rsidRPr="007E1F3A">
        <w:rPr>
          <w:rFonts w:ascii="Arial" w:hAnsi="Arial" w:cs="Arial"/>
          <w:bCs/>
        </w:rPr>
        <w:t xml:space="preserve"> when the dactyl is held in a position, there is tonic firing of other usually smaller</w:t>
      </w:r>
      <w:r w:rsidR="007E1F3A" w:rsidRPr="007E1F3A">
        <w:rPr>
          <w:rFonts w:ascii="Arial" w:hAnsi="Arial" w:cs="Arial"/>
        </w:rPr>
        <w:t xml:space="preserve"> neurons (</w:t>
      </w:r>
      <w:r w:rsidR="007E1F3A" w:rsidRPr="007E1F3A">
        <w:rPr>
          <w:rFonts w:ascii="Arial" w:hAnsi="Arial" w:cs="Arial"/>
          <w:b/>
          <w:bCs/>
        </w:rPr>
        <w:t xml:space="preserve">Figure </w:t>
      </w:r>
      <w:r w:rsidR="007872ED">
        <w:rPr>
          <w:rFonts w:ascii="Arial" w:hAnsi="Arial" w:cs="Arial"/>
          <w:b/>
          <w:bCs/>
        </w:rPr>
        <w:t>16</w:t>
      </w:r>
      <w:r w:rsidR="007E1F3A" w:rsidRPr="007E1F3A">
        <w:rPr>
          <w:rFonts w:ascii="Arial" w:hAnsi="Arial" w:cs="Arial"/>
        </w:rPr>
        <w:t>).</w:t>
      </w:r>
      <w:r w:rsidR="007E1F3A" w:rsidRPr="007E1F3A">
        <w:rPr>
          <w:rFonts w:ascii="Arial" w:hAnsi="Arial" w:cs="Arial"/>
          <w:bCs/>
        </w:rPr>
        <w:t xml:space="preserve"> If</w:t>
      </w:r>
      <w:r w:rsidR="007E1F3A" w:rsidRPr="007E1F3A">
        <w:rPr>
          <w:rFonts w:ascii="Arial" w:hAnsi="Arial" w:cs="Arial"/>
        </w:rPr>
        <w:t xml:space="preserve"> the joint is</w:t>
      </w:r>
      <w:r w:rsidR="007E1F3A" w:rsidRPr="007E1F3A">
        <w:rPr>
          <w:rFonts w:ascii="Arial" w:hAnsi="Arial" w:cs="Arial"/>
          <w:bCs/>
        </w:rPr>
        <w:t xml:space="preserve"> next</w:t>
      </w:r>
      <w:r w:rsidR="007E1F3A" w:rsidRPr="007E1F3A">
        <w:rPr>
          <w:rFonts w:ascii="Arial" w:hAnsi="Arial" w:cs="Arial"/>
        </w:rPr>
        <w:t xml:space="preserve"> moved</w:t>
      </w:r>
      <w:r w:rsidR="007E1F3A" w:rsidRPr="007E1F3A">
        <w:rPr>
          <w:rFonts w:ascii="Arial" w:hAnsi="Arial" w:cs="Arial"/>
          <w:bCs/>
        </w:rPr>
        <w:t xml:space="preserve"> from either 0 degrees (or 90 degrees)</w:t>
      </w:r>
      <w:r w:rsidR="007E1F3A" w:rsidRPr="007E1F3A">
        <w:rPr>
          <w:rFonts w:ascii="Arial" w:hAnsi="Arial" w:cs="Arial"/>
        </w:rPr>
        <w:t xml:space="preserve"> to 45 degrees</w:t>
      </w:r>
      <w:r w:rsidR="00E811A0">
        <w:rPr>
          <w:rFonts w:ascii="Arial" w:hAnsi="Arial" w:cs="Arial"/>
        </w:rPr>
        <w:t>,</w:t>
      </w:r>
      <w:r w:rsidR="007E1F3A" w:rsidRPr="007E1F3A">
        <w:rPr>
          <w:rFonts w:ascii="Arial" w:hAnsi="Arial" w:cs="Arial"/>
          <w:bCs/>
        </w:rPr>
        <w:t xml:space="preserve"> there is again firing during the movement and tonic activity at that position. Next</w:t>
      </w:r>
      <w:r w:rsidR="00691C93">
        <w:rPr>
          <w:rFonts w:ascii="Arial" w:hAnsi="Arial" w:cs="Arial"/>
          <w:bCs/>
        </w:rPr>
        <w:t>,</w:t>
      </w:r>
      <w:r w:rsidR="007E1F3A" w:rsidRPr="007E1F3A">
        <w:rPr>
          <w:rFonts w:ascii="Arial" w:hAnsi="Arial" w:cs="Arial"/>
          <w:bCs/>
        </w:rPr>
        <w:t xml:space="preserve"> move the dactyl at various velocities and observe neuron activity depend</w:t>
      </w:r>
      <w:r w:rsidR="00691C93">
        <w:rPr>
          <w:rFonts w:ascii="Arial" w:hAnsi="Arial" w:cs="Arial"/>
          <w:bCs/>
        </w:rPr>
        <w:t>ing</w:t>
      </w:r>
      <w:r w:rsidR="007E1F3A" w:rsidRPr="007E1F3A">
        <w:rPr>
          <w:rFonts w:ascii="Arial" w:hAnsi="Arial" w:cs="Arial"/>
          <w:bCs/>
        </w:rPr>
        <w:t xml:space="preserve"> on the rate of movement. That accomplished, pin the dactyl at various angles (0, 15, 30, 45, 60, 75 and 90 degrees) and note tonic activity </w:t>
      </w:r>
      <w:r w:rsidR="007E1F3A" w:rsidRPr="007E1F3A">
        <w:rPr>
          <w:rFonts w:ascii="Arial" w:hAnsi="Arial" w:cs="Arial"/>
        </w:rPr>
        <w:t>(</w:t>
      </w:r>
      <w:r w:rsidR="007E1F3A" w:rsidRPr="007E1F3A">
        <w:rPr>
          <w:rFonts w:ascii="Arial" w:hAnsi="Arial" w:cs="Arial"/>
          <w:b/>
          <w:bCs/>
        </w:rPr>
        <w:t xml:space="preserve">Figure </w:t>
      </w:r>
      <w:r w:rsidR="007872ED">
        <w:rPr>
          <w:rFonts w:ascii="Arial" w:hAnsi="Arial" w:cs="Arial"/>
          <w:b/>
          <w:bCs/>
        </w:rPr>
        <w:t>17</w:t>
      </w:r>
      <w:r w:rsidR="007E1F3A" w:rsidRPr="007E1F3A">
        <w:rPr>
          <w:rFonts w:ascii="Arial" w:hAnsi="Arial" w:cs="Arial"/>
        </w:rPr>
        <w:t>).</w:t>
      </w:r>
    </w:p>
    <w:p w14:paraId="41E1D43E" w14:textId="77777777" w:rsidR="00E30546"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E30546">
        <w:rPr>
          <w:rFonts w:ascii="Arial" w:hAnsi="Arial" w:cs="Arial"/>
        </w:rPr>
        <w:t xml:space="preserve"> </w:t>
      </w:r>
    </w:p>
    <w:p w14:paraId="0F981662" w14:textId="77777777" w:rsidR="008138DD" w:rsidRDefault="008138DD">
      <w:pPr>
        <w:widowControl/>
        <w:autoSpaceDE/>
        <w:autoSpaceDN/>
        <w:adjustRightInd/>
        <w:spacing w:after="200" w:line="276" w:lineRule="auto"/>
        <w:rPr>
          <w:rFonts w:ascii="Arial" w:hAnsi="Arial" w:cs="Arial"/>
          <w:i/>
        </w:rPr>
      </w:pPr>
      <w:r>
        <w:rPr>
          <w:rFonts w:ascii="Arial" w:hAnsi="Arial" w:cs="Arial"/>
          <w:i/>
        </w:rPr>
        <w:br w:type="page"/>
      </w:r>
    </w:p>
    <w:p w14:paraId="589F73F5" w14:textId="77777777" w:rsidR="008138DD" w:rsidRDefault="008138DD"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Pr>
          <w:rFonts w:ascii="Arial" w:hAnsi="Arial" w:cs="Arial"/>
          <w:noProof/>
        </w:rPr>
        <w:lastRenderedPageBreak/>
        <w:drawing>
          <wp:inline distT="0" distB="0" distL="0" distR="0" wp14:anchorId="0AE98B03" wp14:editId="3C86B60D">
            <wp:extent cx="5715000" cy="2468382"/>
            <wp:effectExtent l="0" t="0" r="0" b="0"/>
            <wp:docPr id="1" name="Picture 0" descr="PD open 0 degre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open 0 degrees.tif"/>
                    <pic:cNvPicPr/>
                  </pic:nvPicPr>
                  <pic:blipFill>
                    <a:blip r:embed="rId21"/>
                    <a:stretch>
                      <a:fillRect/>
                    </a:stretch>
                  </pic:blipFill>
                  <pic:spPr>
                    <a:xfrm>
                      <a:off x="0" y="0"/>
                      <a:ext cx="5715000" cy="2468382"/>
                    </a:xfrm>
                    <a:prstGeom prst="rect">
                      <a:avLst/>
                    </a:prstGeom>
                  </pic:spPr>
                </pic:pic>
              </a:graphicData>
            </a:graphic>
          </wp:inline>
        </w:drawing>
      </w:r>
    </w:p>
    <w:p w14:paraId="78306D58" w14:textId="77777777" w:rsidR="00E30546" w:rsidRPr="007E1F3A" w:rsidRDefault="001F64C9"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145CDD">
        <w:rPr>
          <w:rFonts w:ascii="Arial" w:hAnsi="Arial" w:cs="Arial"/>
          <w:i/>
        </w:rPr>
        <w:t>Figure 1</w:t>
      </w:r>
      <w:r w:rsidR="007872ED">
        <w:rPr>
          <w:rFonts w:ascii="Arial" w:hAnsi="Arial" w:cs="Arial"/>
          <w:i/>
        </w:rPr>
        <w:t>5</w:t>
      </w:r>
      <w:r w:rsidR="00145CDD" w:rsidRPr="00145CDD">
        <w:rPr>
          <w:rFonts w:ascii="Arial" w:hAnsi="Arial" w:cs="Arial"/>
          <w:i/>
        </w:rPr>
        <w:t xml:space="preserve">: Rapid open and closing from fully flexed to </w:t>
      </w:r>
      <w:r w:rsidR="00145CDD" w:rsidRPr="007E1F3A">
        <w:rPr>
          <w:rFonts w:ascii="Arial" w:hAnsi="Arial" w:cs="Arial"/>
          <w:i/>
        </w:rPr>
        <w:t xml:space="preserve">extended </w:t>
      </w:r>
      <w:r w:rsidR="007E1F3A" w:rsidRPr="007E1F3A">
        <w:rPr>
          <w:rFonts w:ascii="Arial" w:hAnsi="Arial" w:cs="Arial"/>
          <w:bCs/>
          <w:i/>
          <w:iCs/>
        </w:rPr>
        <w:t>(90 to 0 degrees)</w:t>
      </w:r>
      <w:r w:rsidR="007E1F3A" w:rsidRPr="007E1F3A">
        <w:rPr>
          <w:rFonts w:ascii="Arial" w:hAnsi="Arial" w:cs="Arial"/>
          <w:i/>
          <w:iCs/>
        </w:rPr>
        <w:t xml:space="preserve"> position)</w:t>
      </w:r>
      <w:r w:rsidR="00145CDD" w:rsidRPr="007E1F3A">
        <w:rPr>
          <w:rFonts w:ascii="Arial" w:hAnsi="Arial" w:cs="Arial"/>
          <w:i/>
        </w:rPr>
        <w:t>.</w:t>
      </w:r>
    </w:p>
    <w:p w14:paraId="74DFC605" w14:textId="77777777" w:rsidR="00145CDD" w:rsidRPr="00145CDD" w:rsidRDefault="00145CDD"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47BCB42A" w14:textId="77777777" w:rsidR="00145CDD" w:rsidRPr="00145CDD" w:rsidRDefault="008138DD"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Pr>
          <w:rFonts w:ascii="Arial" w:hAnsi="Arial" w:cs="Arial"/>
          <w:noProof/>
        </w:rPr>
        <w:drawing>
          <wp:inline distT="0" distB="0" distL="0" distR="0" wp14:anchorId="1702E0E6" wp14:editId="647A98AA">
            <wp:extent cx="5715000" cy="1906391"/>
            <wp:effectExtent l="0" t="0" r="0" b="0"/>
            <wp:docPr id="12" name="Picture 11" descr="PD contionous op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contionous open.tif"/>
                    <pic:cNvPicPr/>
                  </pic:nvPicPr>
                  <pic:blipFill>
                    <a:blip r:embed="rId22"/>
                    <a:stretch>
                      <a:fillRect/>
                    </a:stretch>
                  </pic:blipFill>
                  <pic:spPr>
                    <a:xfrm>
                      <a:off x="0" y="0"/>
                      <a:ext cx="5715000" cy="1906391"/>
                    </a:xfrm>
                    <a:prstGeom prst="rect">
                      <a:avLst/>
                    </a:prstGeom>
                  </pic:spPr>
                </pic:pic>
              </a:graphicData>
            </a:graphic>
          </wp:inline>
        </w:drawing>
      </w:r>
    </w:p>
    <w:p w14:paraId="2D587CF6" w14:textId="1C2131E3" w:rsidR="001F64C9" w:rsidRPr="00145CDD" w:rsidRDefault="001F64C9"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145CDD">
        <w:rPr>
          <w:rFonts w:ascii="Arial" w:hAnsi="Arial" w:cs="Arial"/>
          <w:i/>
        </w:rPr>
        <w:t xml:space="preserve">Figure </w:t>
      </w:r>
      <w:r w:rsidR="007872ED">
        <w:rPr>
          <w:rFonts w:ascii="Arial" w:hAnsi="Arial" w:cs="Arial"/>
          <w:i/>
        </w:rPr>
        <w:t>16</w:t>
      </w:r>
      <w:r w:rsidR="00145CDD" w:rsidRPr="00145CDD">
        <w:rPr>
          <w:rFonts w:ascii="Arial" w:hAnsi="Arial" w:cs="Arial"/>
          <w:i/>
        </w:rPr>
        <w:t xml:space="preserve">: Hold at 0 degrees. There </w:t>
      </w:r>
      <w:r w:rsidR="004E3084">
        <w:rPr>
          <w:rFonts w:ascii="Arial" w:hAnsi="Arial" w:cs="Arial"/>
          <w:i/>
        </w:rPr>
        <w:t>are</w:t>
      </w:r>
      <w:r w:rsidR="00145CDD" w:rsidRPr="00145CDD">
        <w:rPr>
          <w:rFonts w:ascii="Arial" w:hAnsi="Arial" w:cs="Arial"/>
          <w:i/>
        </w:rPr>
        <w:t xml:space="preserve"> some tonic spikes present.</w:t>
      </w:r>
    </w:p>
    <w:p w14:paraId="36BEAAB5" w14:textId="77777777"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4BA7A437" w14:textId="77777777"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7953B03D" w14:textId="77777777"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1A9D0155" w14:textId="77777777"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1448E662" w14:textId="77777777" w:rsidR="00145CDD" w:rsidRPr="00145CDD" w:rsidRDefault="008138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Pr>
          <w:rFonts w:ascii="Arial" w:hAnsi="Arial" w:cs="Arial"/>
          <w:noProof/>
        </w:rPr>
        <w:lastRenderedPageBreak/>
        <w:drawing>
          <wp:inline distT="0" distB="0" distL="0" distR="0" wp14:anchorId="4E3FAC0A" wp14:editId="7BB7E641">
            <wp:extent cx="5715000" cy="3044042"/>
            <wp:effectExtent l="0" t="0" r="0" b="0"/>
            <wp:docPr id="13" name="Picture 12" descr="PD open 45 degre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open 45 degrees.tif"/>
                    <pic:cNvPicPr/>
                  </pic:nvPicPr>
                  <pic:blipFill>
                    <a:blip r:embed="rId23"/>
                    <a:stretch>
                      <a:fillRect/>
                    </a:stretch>
                  </pic:blipFill>
                  <pic:spPr>
                    <a:xfrm>
                      <a:off x="0" y="0"/>
                      <a:ext cx="5715000" cy="3044042"/>
                    </a:xfrm>
                    <a:prstGeom prst="rect">
                      <a:avLst/>
                    </a:prstGeom>
                  </pic:spPr>
                </pic:pic>
              </a:graphicData>
            </a:graphic>
          </wp:inline>
        </w:drawing>
      </w:r>
    </w:p>
    <w:p w14:paraId="4BBB0289" w14:textId="77777777"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605D1FCE" w14:textId="77777777"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6F99FA19" w14:textId="77777777"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011C903D" w14:textId="1A03F279" w:rsidR="001F64C9" w:rsidRPr="00145CDD" w:rsidRDefault="001F64C9"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145CDD">
        <w:rPr>
          <w:rFonts w:ascii="Arial" w:hAnsi="Arial" w:cs="Arial"/>
          <w:i/>
        </w:rPr>
        <w:t xml:space="preserve">Figure </w:t>
      </w:r>
      <w:r w:rsidR="007872ED">
        <w:rPr>
          <w:rFonts w:ascii="Arial" w:hAnsi="Arial" w:cs="Arial"/>
          <w:i/>
        </w:rPr>
        <w:t>17</w:t>
      </w:r>
      <w:r w:rsidR="00145CDD" w:rsidRPr="00145CDD">
        <w:rPr>
          <w:rFonts w:ascii="Arial" w:hAnsi="Arial" w:cs="Arial"/>
          <w:i/>
        </w:rPr>
        <w:t xml:space="preserve">: </w:t>
      </w:r>
      <w:r w:rsidR="007E1F3A">
        <w:rPr>
          <w:rFonts w:ascii="Arial" w:hAnsi="Arial" w:cs="Arial"/>
          <w:i/>
        </w:rPr>
        <w:t>Move the dactyl</w:t>
      </w:r>
      <w:r w:rsidR="00145CDD" w:rsidRPr="00145CDD">
        <w:rPr>
          <w:rFonts w:ascii="Arial" w:hAnsi="Arial" w:cs="Arial"/>
          <w:i/>
        </w:rPr>
        <w:t xml:space="preserve"> rapidly to 45 degrees and the</w:t>
      </w:r>
      <w:r w:rsidR="00FE64D2">
        <w:rPr>
          <w:rFonts w:ascii="Arial" w:hAnsi="Arial" w:cs="Arial"/>
          <w:i/>
        </w:rPr>
        <w:t>n</w:t>
      </w:r>
      <w:r w:rsidR="00145CDD" w:rsidRPr="00145CDD">
        <w:rPr>
          <w:rFonts w:ascii="Arial" w:hAnsi="Arial" w:cs="Arial"/>
          <w:i/>
        </w:rPr>
        <w:t xml:space="preserve"> return</w:t>
      </w:r>
      <w:r w:rsidR="007E1F3A">
        <w:rPr>
          <w:rFonts w:ascii="Arial" w:hAnsi="Arial" w:cs="Arial"/>
          <w:i/>
        </w:rPr>
        <w:t xml:space="preserve"> it </w:t>
      </w:r>
      <w:r w:rsidR="00145CDD" w:rsidRPr="00145CDD">
        <w:rPr>
          <w:rFonts w:ascii="Arial" w:hAnsi="Arial" w:cs="Arial"/>
          <w:i/>
        </w:rPr>
        <w:t xml:space="preserve">to flexed </w:t>
      </w:r>
      <w:r w:rsidR="007E1F3A">
        <w:rPr>
          <w:rFonts w:ascii="Arial" w:hAnsi="Arial" w:cs="Arial"/>
          <w:i/>
        </w:rPr>
        <w:t xml:space="preserve">(closed) </w:t>
      </w:r>
      <w:r w:rsidR="00145CDD" w:rsidRPr="00145CDD">
        <w:rPr>
          <w:rFonts w:ascii="Arial" w:hAnsi="Arial" w:cs="Arial"/>
          <w:i/>
        </w:rPr>
        <w:t>position.</w:t>
      </w:r>
    </w:p>
    <w:p w14:paraId="3FD63114" w14:textId="77777777" w:rsidR="001F64C9" w:rsidRPr="00145CDD" w:rsidRDefault="001F64C9"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14:paraId="17259998" w14:textId="77777777" w:rsidR="00E30546" w:rsidRPr="00145CDD"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p>
    <w:p w14:paraId="18822C8B" w14:textId="77777777" w:rsidR="0063692F" w:rsidRPr="00D714D8" w:rsidRDefault="00E67ED0"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sidRPr="00145CDD">
        <w:rPr>
          <w:rFonts w:ascii="Arial" w:hAnsi="Arial" w:cs="Arial"/>
          <w:b/>
        </w:rPr>
        <w:t xml:space="preserve">6. </w:t>
      </w:r>
      <w:r w:rsidR="00D714D8" w:rsidRPr="00145CDD">
        <w:rPr>
          <w:rFonts w:ascii="Arial" w:hAnsi="Arial" w:cs="Arial"/>
          <w:b/>
        </w:rPr>
        <w:t>Discussion</w:t>
      </w:r>
    </w:p>
    <w:p w14:paraId="54F39F8B" w14:textId="3C16EF13" w:rsidR="001F64C9" w:rsidRPr="00202466" w:rsidRDefault="00683753" w:rsidP="00D714D8">
      <w:pPr>
        <w:spacing w:line="360" w:lineRule="auto"/>
        <w:jc w:val="both"/>
        <w:rPr>
          <w:rFonts w:ascii="Arial" w:hAnsi="Arial" w:cs="Arial"/>
          <w:bCs/>
          <w:highlight w:val="yellow"/>
        </w:rPr>
      </w:pPr>
      <w:r w:rsidRPr="00202466">
        <w:rPr>
          <w:rFonts w:ascii="Arial" w:hAnsi="Arial" w:cs="Arial"/>
          <w:bCs/>
        </w:rPr>
        <w:tab/>
      </w:r>
      <w:r w:rsidR="00202466" w:rsidRPr="00202466">
        <w:rPr>
          <w:rFonts w:ascii="Arial" w:hAnsi="Arial" w:cs="Arial"/>
          <w:bCs/>
        </w:rPr>
        <w:t>The neurons of chordotonal organs are of two specific functional types</w:t>
      </w:r>
      <w:r w:rsidR="009B59E2">
        <w:rPr>
          <w:rFonts w:ascii="Arial" w:hAnsi="Arial" w:cs="Arial"/>
          <w:bCs/>
        </w:rPr>
        <w:t>:</w:t>
      </w:r>
      <w:r w:rsidR="00202466" w:rsidRPr="00202466">
        <w:rPr>
          <w:rFonts w:ascii="Arial" w:hAnsi="Arial" w:cs="Arial"/>
          <w:bCs/>
        </w:rPr>
        <w:t xml:space="preserve"> those that respond to movement and those </w:t>
      </w:r>
      <w:r w:rsidR="009B59E2">
        <w:rPr>
          <w:rFonts w:ascii="Arial" w:hAnsi="Arial" w:cs="Arial"/>
          <w:bCs/>
        </w:rPr>
        <w:t xml:space="preserve">that </w:t>
      </w:r>
      <w:r w:rsidR="00202466" w:rsidRPr="00202466">
        <w:rPr>
          <w:rFonts w:ascii="Arial" w:hAnsi="Arial" w:cs="Arial"/>
          <w:bCs/>
        </w:rPr>
        <w:t xml:space="preserve">respond to static positions. Single cell recordings from a variety of chordotonal organs, no matter which joint is examined, have shown this to be the case (Cooper, 2008; Hartman and Boettiger, 1967). Indeed, chordotonal organs associated with the antennal joints of lobsters reveal the same two sensory types and basic anatomy (Hartman and Austin, 1972). In addition to there being two neuron types (movement and position), the neurons share the same anatomical arrangement on their respective elastic strands. The large </w:t>
      </w:r>
      <w:proofErr w:type="spellStart"/>
      <w:r w:rsidR="00202466" w:rsidRPr="00202466">
        <w:rPr>
          <w:rFonts w:ascii="Arial" w:hAnsi="Arial" w:cs="Arial"/>
          <w:bCs/>
        </w:rPr>
        <w:t>somata</w:t>
      </w:r>
      <w:proofErr w:type="spellEnd"/>
      <w:r w:rsidR="00202466" w:rsidRPr="00202466">
        <w:rPr>
          <w:rFonts w:ascii="Arial" w:hAnsi="Arial" w:cs="Arial"/>
          <w:bCs/>
        </w:rPr>
        <w:t xml:space="preserve"> located proximally on the strand tend to belong to the dynamic movement</w:t>
      </w:r>
      <w:r w:rsidR="009B59E2">
        <w:rPr>
          <w:rFonts w:ascii="Arial" w:hAnsi="Arial" w:cs="Arial"/>
          <w:bCs/>
        </w:rPr>
        <w:t>-</w:t>
      </w:r>
      <w:r w:rsidR="00202466" w:rsidRPr="00202466">
        <w:rPr>
          <w:rFonts w:ascii="Arial" w:hAnsi="Arial" w:cs="Arial"/>
          <w:bCs/>
        </w:rPr>
        <w:t xml:space="preserve">sensitive neurons; the neurons signaling static positions by firing tonically have small </w:t>
      </w:r>
      <w:proofErr w:type="spellStart"/>
      <w:r w:rsidR="00202466" w:rsidRPr="00202466">
        <w:rPr>
          <w:rFonts w:ascii="Arial" w:hAnsi="Arial" w:cs="Arial"/>
          <w:bCs/>
        </w:rPr>
        <w:t>somata</w:t>
      </w:r>
      <w:proofErr w:type="spellEnd"/>
      <w:r w:rsidR="00202466" w:rsidRPr="00202466">
        <w:rPr>
          <w:rFonts w:ascii="Arial" w:hAnsi="Arial" w:cs="Arial"/>
          <w:bCs/>
        </w:rPr>
        <w:t xml:space="preserve"> and are located distally</w:t>
      </w:r>
      <w:r w:rsidR="00202466" w:rsidRPr="00202466">
        <w:rPr>
          <w:rFonts w:ascii="Arial" w:hAnsi="Arial" w:cs="Arial"/>
        </w:rPr>
        <w:t xml:space="preserve"> (</w:t>
      </w:r>
      <w:r w:rsidR="00202466" w:rsidRPr="00202466">
        <w:rPr>
          <w:rFonts w:ascii="Arial" w:hAnsi="Arial" w:cs="Arial"/>
          <w:b/>
          <w:bCs/>
        </w:rPr>
        <w:t xml:space="preserve">Figure </w:t>
      </w:r>
      <w:r w:rsidR="0050478E">
        <w:rPr>
          <w:rFonts w:ascii="Arial" w:hAnsi="Arial" w:cs="Arial"/>
          <w:b/>
          <w:bCs/>
        </w:rPr>
        <w:t>18</w:t>
      </w:r>
      <w:r w:rsidR="00202466" w:rsidRPr="00202466">
        <w:rPr>
          <w:rFonts w:ascii="Arial" w:hAnsi="Arial" w:cs="Arial"/>
        </w:rPr>
        <w:t>).</w:t>
      </w:r>
    </w:p>
    <w:p w14:paraId="213C898A" w14:textId="77777777" w:rsidR="001F64C9" w:rsidRPr="00D714D8" w:rsidRDefault="001F64C9" w:rsidP="00D714D8">
      <w:pPr>
        <w:spacing w:line="360" w:lineRule="auto"/>
        <w:jc w:val="both"/>
        <w:rPr>
          <w:rFonts w:ascii="Arial" w:hAnsi="Arial" w:cs="Arial"/>
          <w:b/>
          <w:bCs/>
          <w:highlight w:val="yellow"/>
        </w:rPr>
      </w:pPr>
    </w:p>
    <w:p w14:paraId="2A753825" w14:textId="77777777" w:rsidR="00D714D8" w:rsidRDefault="008138DD" w:rsidP="00D714D8">
      <w:pPr>
        <w:spacing w:line="360" w:lineRule="auto"/>
        <w:jc w:val="both"/>
        <w:rPr>
          <w:rFonts w:ascii="Arial" w:hAnsi="Arial" w:cs="Arial"/>
          <w:b/>
          <w:bCs/>
        </w:rPr>
      </w:pPr>
      <w:r>
        <w:rPr>
          <w:rFonts w:ascii="Arial" w:hAnsi="Arial" w:cs="Arial"/>
          <w:b/>
          <w:bCs/>
          <w:noProof/>
        </w:rPr>
        <w:drawing>
          <wp:inline distT="0" distB="0" distL="0" distR="0" wp14:anchorId="590937A9" wp14:editId="51A92589">
            <wp:extent cx="5709920" cy="2646045"/>
            <wp:effectExtent l="19050" t="0" r="5080" b="0"/>
            <wp:docPr id="16" name="Picture 4" descr="G:\proprioceptor-crab\movie stuff\copy fig Hartman cooper-PD or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roprioceptor-crab\movie stuff\copy fig Hartman cooper-PD organ.JPG"/>
                    <pic:cNvPicPr>
                      <a:picLocks noChangeAspect="1" noChangeArrowheads="1"/>
                    </pic:cNvPicPr>
                  </pic:nvPicPr>
                  <pic:blipFill>
                    <a:blip r:embed="rId24"/>
                    <a:srcRect/>
                    <a:stretch>
                      <a:fillRect/>
                    </a:stretch>
                  </pic:blipFill>
                  <pic:spPr bwMode="auto">
                    <a:xfrm>
                      <a:off x="0" y="0"/>
                      <a:ext cx="5709920" cy="2646045"/>
                    </a:xfrm>
                    <a:prstGeom prst="rect">
                      <a:avLst/>
                    </a:prstGeom>
                    <a:noFill/>
                    <a:ln w="9525">
                      <a:noFill/>
                      <a:miter lim="800000"/>
                      <a:headEnd/>
                      <a:tailEnd/>
                    </a:ln>
                  </pic:spPr>
                </pic:pic>
              </a:graphicData>
            </a:graphic>
          </wp:inline>
        </w:drawing>
      </w:r>
    </w:p>
    <w:p w14:paraId="6DF7A214" w14:textId="77777777" w:rsidR="00BA77D7" w:rsidRDefault="00BA77D7" w:rsidP="00BA77D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p>
    <w:p w14:paraId="5011D3C6" w14:textId="77777777" w:rsidR="00C653C7" w:rsidRDefault="001F4D1B" w:rsidP="00C653C7">
      <w:pPr>
        <w:spacing w:line="300" w:lineRule="auto"/>
        <w:jc w:val="both"/>
        <w:rPr>
          <w:rFonts w:ascii="Arial" w:hAnsi="Arial" w:cs="Arial"/>
          <w:i/>
        </w:rPr>
      </w:pPr>
      <w:r w:rsidRPr="001F4D1B">
        <w:rPr>
          <w:rFonts w:ascii="Arial" w:hAnsi="Arial" w:cs="Arial"/>
          <w:i/>
        </w:rPr>
        <w:t xml:space="preserve">Figure </w:t>
      </w:r>
      <w:r w:rsidR="0050478E">
        <w:rPr>
          <w:rFonts w:ascii="Arial" w:hAnsi="Arial" w:cs="Arial"/>
          <w:i/>
        </w:rPr>
        <w:t>18</w:t>
      </w:r>
      <w:r w:rsidRPr="001F4D1B">
        <w:rPr>
          <w:rFonts w:ascii="Arial" w:hAnsi="Arial" w:cs="Arial"/>
          <w:i/>
        </w:rPr>
        <w:t xml:space="preserve">: A representation of the neuronal types associated with a PD chordotonal </w:t>
      </w:r>
      <w:r w:rsidRPr="00D94B65">
        <w:rPr>
          <w:rFonts w:ascii="Arial" w:hAnsi="Arial" w:cs="Arial"/>
          <w:i/>
        </w:rPr>
        <w:t>organ.</w:t>
      </w:r>
    </w:p>
    <w:p w14:paraId="56F62C2B" w14:textId="77777777" w:rsidR="00C653C7" w:rsidRDefault="00C653C7" w:rsidP="00C653C7">
      <w:pPr>
        <w:spacing w:line="300" w:lineRule="auto"/>
        <w:jc w:val="both"/>
        <w:rPr>
          <w:rFonts w:ascii="Arial" w:hAnsi="Arial" w:cs="Arial"/>
          <w:i/>
        </w:rPr>
      </w:pPr>
    </w:p>
    <w:p w14:paraId="3D095446" w14:textId="6C378D46" w:rsidR="00D94B65" w:rsidRDefault="00C653C7" w:rsidP="005F282D">
      <w:pPr>
        <w:widowControl/>
        <w:rPr>
          <w:rFonts w:ascii="Arial" w:hAnsi="Arial" w:cs="Arial"/>
        </w:rPr>
      </w:pPr>
      <w:r>
        <w:rPr>
          <w:rFonts w:ascii="Arial" w:hAnsi="Arial" w:cs="Arial"/>
          <w:i/>
        </w:rPr>
        <w:tab/>
      </w:r>
      <w:r w:rsidRPr="00C653C7">
        <w:rPr>
          <w:rFonts w:ascii="Arial" w:hAnsi="Arial" w:cs="Arial"/>
        </w:rPr>
        <w:t xml:space="preserve">In mapping out the function of individual neurons in other chordotonal organs (MC1, MC2, CP1, and CP2) within the walking legs of </w:t>
      </w:r>
      <w:r w:rsidRPr="00C653C7">
        <w:rPr>
          <w:rFonts w:ascii="Arial" w:hAnsi="Arial" w:cs="Arial"/>
          <w:i/>
        </w:rPr>
        <w:t>Cancer</w:t>
      </w:r>
      <w:r w:rsidRPr="00C653C7">
        <w:rPr>
          <w:rFonts w:ascii="Arial" w:hAnsi="Arial" w:cs="Arial"/>
          <w:i/>
          <w:iCs/>
        </w:rPr>
        <w:t xml:space="preserve"> magister</w:t>
      </w:r>
      <w:r w:rsidR="002D6D1E">
        <w:rPr>
          <w:rFonts w:ascii="Arial" w:hAnsi="Arial" w:cs="Arial"/>
        </w:rPr>
        <w:t>,</w:t>
      </w:r>
      <w:r w:rsidRPr="00C653C7">
        <w:rPr>
          <w:rFonts w:ascii="Arial" w:hAnsi="Arial" w:cs="Arial"/>
          <w:i/>
          <w:iCs/>
        </w:rPr>
        <w:t xml:space="preserve"> </w:t>
      </w:r>
      <w:r w:rsidRPr="00C653C7">
        <w:rPr>
          <w:rFonts w:ascii="Arial" w:hAnsi="Arial" w:cs="Arial"/>
          <w:iCs/>
        </w:rPr>
        <w:t>an interesting observation was made</w:t>
      </w:r>
      <w:r w:rsidR="006658C3">
        <w:rPr>
          <w:rFonts w:ascii="Arial" w:hAnsi="Arial" w:cs="Arial"/>
          <w:iCs/>
        </w:rPr>
        <w:t xml:space="preserve">; specifically, neuronal function seems to be related to the location of the single sensory ending on each elastic strand, as well as to the size of its soma </w:t>
      </w:r>
      <w:r w:rsidRPr="00C653C7">
        <w:rPr>
          <w:rFonts w:ascii="Arial" w:hAnsi="Arial" w:cs="Arial"/>
        </w:rPr>
        <w:t xml:space="preserve">(Cooper, 2008). Such an arrangement was also shown for the PD organ in </w:t>
      </w:r>
      <w:r w:rsidRPr="00C653C7">
        <w:rPr>
          <w:rFonts w:ascii="Arial" w:hAnsi="Arial" w:cs="Arial"/>
          <w:i/>
        </w:rPr>
        <w:t xml:space="preserve">Cancer </w:t>
      </w:r>
      <w:proofErr w:type="spellStart"/>
      <w:r w:rsidRPr="00C653C7">
        <w:rPr>
          <w:rFonts w:ascii="Arial" w:hAnsi="Arial" w:cs="Arial"/>
          <w:i/>
        </w:rPr>
        <w:t>irroratus</w:t>
      </w:r>
      <w:proofErr w:type="spellEnd"/>
      <w:r w:rsidRPr="00C653C7">
        <w:rPr>
          <w:rFonts w:ascii="Arial" w:hAnsi="Arial" w:cs="Arial"/>
        </w:rPr>
        <w:t xml:space="preserve"> years earlier by Hartman and Boettiger (1967). </w:t>
      </w:r>
      <w:r>
        <w:rPr>
          <w:rFonts w:ascii="Arial" w:hAnsi="Arial" w:cs="Arial"/>
        </w:rPr>
        <w:t>It is interesting that the PD joint only contains a single c</w:t>
      </w:r>
      <w:r w:rsidR="005F282D">
        <w:rPr>
          <w:rFonts w:ascii="Arial" w:hAnsi="Arial" w:cs="Arial"/>
        </w:rPr>
        <w:t>h</w:t>
      </w:r>
      <w:r>
        <w:rPr>
          <w:rFonts w:ascii="Arial" w:hAnsi="Arial" w:cs="Arial"/>
        </w:rPr>
        <w:t>or</w:t>
      </w:r>
      <w:r w:rsidR="005F282D">
        <w:rPr>
          <w:rFonts w:ascii="Arial" w:hAnsi="Arial" w:cs="Arial"/>
        </w:rPr>
        <w:t>dotonal organ while there are</w:t>
      </w:r>
      <w:r w:rsidRPr="00C653C7">
        <w:rPr>
          <w:rFonts w:ascii="Arial" w:hAnsi="Arial" w:cs="Arial"/>
        </w:rPr>
        <w:t xml:space="preserve"> two chordotonal organs in the carpus-propodus and </w:t>
      </w:r>
      <w:proofErr w:type="spellStart"/>
      <w:r w:rsidRPr="00C653C7">
        <w:rPr>
          <w:rFonts w:ascii="Arial" w:hAnsi="Arial" w:cs="Arial"/>
        </w:rPr>
        <w:t>merus</w:t>
      </w:r>
      <w:proofErr w:type="spellEnd"/>
      <w:r w:rsidRPr="00C653C7">
        <w:rPr>
          <w:rFonts w:ascii="Arial" w:hAnsi="Arial" w:cs="Arial"/>
        </w:rPr>
        <w:t>-carpus joints</w:t>
      </w:r>
      <w:r w:rsidR="005F282D">
        <w:rPr>
          <w:rFonts w:ascii="Arial" w:hAnsi="Arial" w:cs="Arial"/>
        </w:rPr>
        <w:t>. Also</w:t>
      </w:r>
      <w:r w:rsidR="00CF025F">
        <w:rPr>
          <w:rFonts w:ascii="Arial" w:hAnsi="Arial" w:cs="Arial"/>
        </w:rPr>
        <w:t>,</w:t>
      </w:r>
      <w:r w:rsidR="005F282D">
        <w:rPr>
          <w:rFonts w:ascii="Arial" w:hAnsi="Arial" w:cs="Arial"/>
        </w:rPr>
        <w:t xml:space="preserve"> the </w:t>
      </w:r>
      <w:r w:rsidR="0056481D">
        <w:rPr>
          <w:rFonts w:ascii="Arial" w:hAnsi="Arial" w:cs="Arial"/>
        </w:rPr>
        <w:t>shapes</w:t>
      </w:r>
      <w:r w:rsidR="005F282D">
        <w:rPr>
          <w:rFonts w:ascii="Arial" w:hAnsi="Arial" w:cs="Arial"/>
        </w:rPr>
        <w:t xml:space="preserve"> of the chordotonal organs vary</w:t>
      </w:r>
      <w:r w:rsidR="00CF025F">
        <w:rPr>
          <w:rFonts w:ascii="Arial" w:hAnsi="Arial" w:cs="Arial"/>
        </w:rPr>
        <w:t>,</w:t>
      </w:r>
      <w:r w:rsidR="005F282D">
        <w:rPr>
          <w:rFonts w:ascii="Arial" w:hAnsi="Arial" w:cs="Arial"/>
        </w:rPr>
        <w:t xml:space="preserve"> with the </w:t>
      </w:r>
      <w:r w:rsidRPr="00C653C7">
        <w:rPr>
          <w:rFonts w:ascii="Arial" w:hAnsi="Arial" w:cs="Arial"/>
        </w:rPr>
        <w:t>MC1 and CP1 organs</w:t>
      </w:r>
      <w:r w:rsidR="005F282D">
        <w:rPr>
          <w:rFonts w:ascii="Arial" w:hAnsi="Arial" w:cs="Arial"/>
        </w:rPr>
        <w:t xml:space="preserve"> </w:t>
      </w:r>
      <w:r w:rsidR="0056481D">
        <w:rPr>
          <w:rFonts w:ascii="Arial" w:hAnsi="Arial" w:cs="Arial"/>
        </w:rPr>
        <w:t>being</w:t>
      </w:r>
      <w:r w:rsidR="005F282D">
        <w:rPr>
          <w:rFonts w:ascii="Arial" w:hAnsi="Arial" w:cs="Arial"/>
        </w:rPr>
        <w:t xml:space="preserve"> planar </w:t>
      </w:r>
      <w:r w:rsidR="0056481D">
        <w:rPr>
          <w:rFonts w:ascii="Arial" w:hAnsi="Arial" w:cs="Arial"/>
        </w:rPr>
        <w:t xml:space="preserve">while </w:t>
      </w:r>
      <w:r w:rsidR="005F282D">
        <w:rPr>
          <w:rFonts w:ascii="Arial" w:hAnsi="Arial" w:cs="Arial"/>
        </w:rPr>
        <w:t xml:space="preserve">the </w:t>
      </w:r>
      <w:r w:rsidRPr="00C653C7">
        <w:rPr>
          <w:rFonts w:ascii="Arial" w:hAnsi="Arial" w:cs="Arial"/>
        </w:rPr>
        <w:t>MC2</w:t>
      </w:r>
      <w:r w:rsidR="005F282D">
        <w:rPr>
          <w:rFonts w:ascii="Arial" w:hAnsi="Arial" w:cs="Arial"/>
        </w:rPr>
        <w:t>,</w:t>
      </w:r>
      <w:r w:rsidRPr="00C653C7">
        <w:rPr>
          <w:rFonts w:ascii="Arial" w:hAnsi="Arial" w:cs="Arial"/>
        </w:rPr>
        <w:t xml:space="preserve"> CP2</w:t>
      </w:r>
      <w:r w:rsidR="005F282D">
        <w:rPr>
          <w:rFonts w:ascii="Arial" w:hAnsi="Arial" w:cs="Arial"/>
        </w:rPr>
        <w:t xml:space="preserve"> and PD</w:t>
      </w:r>
      <w:r w:rsidRPr="00C653C7">
        <w:rPr>
          <w:rFonts w:ascii="Arial" w:hAnsi="Arial" w:cs="Arial"/>
        </w:rPr>
        <w:t xml:space="preserve"> organs are both rod-shaped</w:t>
      </w:r>
      <w:r w:rsidR="005F282D">
        <w:rPr>
          <w:rFonts w:ascii="Arial" w:hAnsi="Arial" w:cs="Arial"/>
        </w:rPr>
        <w:t xml:space="preserve">. </w:t>
      </w:r>
      <w:r w:rsidR="0056481D">
        <w:rPr>
          <w:rFonts w:ascii="Arial" w:hAnsi="Arial" w:cs="Arial"/>
        </w:rPr>
        <w:t xml:space="preserve">It </w:t>
      </w:r>
      <w:r w:rsidR="00CF025F">
        <w:rPr>
          <w:rFonts w:ascii="Arial" w:hAnsi="Arial" w:cs="Arial"/>
        </w:rPr>
        <w:t xml:space="preserve">is unclear whether </w:t>
      </w:r>
      <w:r w:rsidR="005F282D">
        <w:rPr>
          <w:rFonts w:ascii="Arial" w:hAnsi="Arial" w:cs="Arial"/>
        </w:rPr>
        <w:t xml:space="preserve">this differential arrangement </w:t>
      </w:r>
      <w:r w:rsidR="0056481D">
        <w:rPr>
          <w:rFonts w:ascii="Arial" w:hAnsi="Arial" w:cs="Arial"/>
        </w:rPr>
        <w:t xml:space="preserve">of chordotonal organs </w:t>
      </w:r>
      <w:r w:rsidR="005F282D">
        <w:rPr>
          <w:rFonts w:ascii="Arial" w:hAnsi="Arial" w:cs="Arial"/>
        </w:rPr>
        <w:t>ha</w:t>
      </w:r>
      <w:r w:rsidR="0056481D">
        <w:rPr>
          <w:rFonts w:ascii="Arial" w:hAnsi="Arial" w:cs="Arial"/>
        </w:rPr>
        <w:t>ve</w:t>
      </w:r>
      <w:r w:rsidR="005F282D">
        <w:rPr>
          <w:rFonts w:ascii="Arial" w:hAnsi="Arial" w:cs="Arial"/>
        </w:rPr>
        <w:t xml:space="preserve"> a special function</w:t>
      </w:r>
      <w:r w:rsidR="0056481D">
        <w:rPr>
          <w:rFonts w:ascii="Arial" w:hAnsi="Arial" w:cs="Arial"/>
        </w:rPr>
        <w:t>.</w:t>
      </w:r>
      <w:r w:rsidR="005F282D">
        <w:rPr>
          <w:rFonts w:ascii="Arial" w:hAnsi="Arial" w:cs="Arial"/>
        </w:rPr>
        <w:t xml:space="preserve"> </w:t>
      </w:r>
    </w:p>
    <w:p w14:paraId="29F2D56D" w14:textId="77777777" w:rsidR="005F282D" w:rsidRPr="00C653C7" w:rsidRDefault="005F282D" w:rsidP="005F282D">
      <w:pPr>
        <w:widowControl/>
        <w:rPr>
          <w:rFonts w:ascii="Arial" w:hAnsi="Arial" w:cs="Arial"/>
        </w:rPr>
      </w:pPr>
    </w:p>
    <w:p w14:paraId="63F281D3" w14:textId="2C4F0E32" w:rsidR="00D635BB" w:rsidRPr="00B628DE" w:rsidRDefault="00D94B65" w:rsidP="00E8490B">
      <w:pPr>
        <w:jc w:val="both"/>
        <w:rPr>
          <w:rFonts w:ascii="Arial" w:hAnsi="Arial" w:cs="Arial"/>
        </w:rPr>
      </w:pPr>
      <w:r w:rsidRPr="00C653C7">
        <w:rPr>
          <w:rFonts w:ascii="Arial" w:hAnsi="Arial" w:cs="Arial"/>
        </w:rPr>
        <w:tab/>
      </w:r>
      <w:r w:rsidR="0019314E" w:rsidRPr="00C653C7">
        <w:rPr>
          <w:rFonts w:ascii="Arial" w:hAnsi="Arial" w:cs="Arial"/>
        </w:rPr>
        <w:t>Future experiment</w:t>
      </w:r>
      <w:r w:rsidR="001F4D1B" w:rsidRPr="00C653C7">
        <w:rPr>
          <w:rFonts w:ascii="Arial" w:hAnsi="Arial" w:cs="Arial"/>
        </w:rPr>
        <w:t>ation</w:t>
      </w:r>
      <w:r w:rsidR="0019314E" w:rsidRPr="00C653C7">
        <w:rPr>
          <w:rFonts w:ascii="Arial" w:hAnsi="Arial" w:cs="Arial"/>
        </w:rPr>
        <w:t xml:space="preserve"> </w:t>
      </w:r>
      <w:r w:rsidR="003F6E8E" w:rsidRPr="00C653C7">
        <w:rPr>
          <w:rFonts w:ascii="Arial" w:hAnsi="Arial" w:cs="Arial"/>
        </w:rPr>
        <w:t xml:space="preserve">with </w:t>
      </w:r>
      <w:r w:rsidR="00D635BB" w:rsidRPr="00C653C7">
        <w:rPr>
          <w:rFonts w:ascii="Arial" w:hAnsi="Arial" w:cs="Arial"/>
        </w:rPr>
        <w:t xml:space="preserve">the joint </w:t>
      </w:r>
      <w:r w:rsidR="00435AFE" w:rsidRPr="00C653C7">
        <w:rPr>
          <w:rFonts w:ascii="Arial" w:hAnsi="Arial" w:cs="Arial"/>
        </w:rPr>
        <w:t>c</w:t>
      </w:r>
      <w:r w:rsidR="00435AFE" w:rsidRPr="00D94B65">
        <w:rPr>
          <w:rFonts w:ascii="Arial" w:hAnsi="Arial" w:cs="Arial"/>
        </w:rPr>
        <w:t>hordotonal organ</w:t>
      </w:r>
      <w:r w:rsidR="00D635BB" w:rsidRPr="00D94B65">
        <w:rPr>
          <w:rFonts w:ascii="Arial" w:hAnsi="Arial" w:cs="Arial"/>
        </w:rPr>
        <w:t>s</w:t>
      </w:r>
      <w:r w:rsidR="00435AFE" w:rsidRPr="00D94B65">
        <w:rPr>
          <w:rFonts w:ascii="Arial" w:hAnsi="Arial" w:cs="Arial"/>
        </w:rPr>
        <w:t xml:space="preserve"> </w:t>
      </w:r>
      <w:r w:rsidR="00CB6FEA">
        <w:rPr>
          <w:rFonts w:ascii="Arial" w:hAnsi="Arial" w:cs="Arial"/>
        </w:rPr>
        <w:t xml:space="preserve">would be interesting exploration, especially </w:t>
      </w:r>
      <w:r w:rsidR="00D635BB" w:rsidRPr="00D94B65">
        <w:rPr>
          <w:rFonts w:ascii="Arial" w:hAnsi="Arial" w:cs="Arial"/>
        </w:rPr>
        <w:t xml:space="preserve">to examine the structural and physiological profiles </w:t>
      </w:r>
      <w:r w:rsidR="00435AFE" w:rsidRPr="00D94B65">
        <w:rPr>
          <w:rFonts w:ascii="Arial" w:hAnsi="Arial" w:cs="Arial"/>
        </w:rPr>
        <w:t>during leg regeneration</w:t>
      </w:r>
      <w:r w:rsidR="003F6E8E" w:rsidRPr="00D94B65">
        <w:rPr>
          <w:rFonts w:ascii="Arial" w:hAnsi="Arial" w:cs="Arial"/>
        </w:rPr>
        <w:t xml:space="preserve"> in various species at </w:t>
      </w:r>
      <w:r w:rsidR="00D635BB" w:rsidRPr="00D94B65">
        <w:rPr>
          <w:rFonts w:ascii="Arial" w:hAnsi="Arial" w:cs="Arial"/>
        </w:rPr>
        <w:t xml:space="preserve">different </w:t>
      </w:r>
      <w:r w:rsidR="00C27C7E">
        <w:rPr>
          <w:rFonts w:ascii="Arial" w:hAnsi="Arial" w:cs="Arial"/>
        </w:rPr>
        <w:t xml:space="preserve">life-cycle </w:t>
      </w:r>
      <w:r w:rsidR="003F6E8E" w:rsidRPr="00D94B65">
        <w:rPr>
          <w:rFonts w:ascii="Arial" w:hAnsi="Arial" w:cs="Arial"/>
        </w:rPr>
        <w:t>stages</w:t>
      </w:r>
      <w:r w:rsidR="00D635BB" w:rsidRPr="00D94B65">
        <w:rPr>
          <w:rFonts w:ascii="Arial" w:hAnsi="Arial" w:cs="Arial"/>
        </w:rPr>
        <w:t xml:space="preserve"> as a follow</w:t>
      </w:r>
      <w:r w:rsidR="00C27C7E">
        <w:rPr>
          <w:rFonts w:ascii="Arial" w:hAnsi="Arial" w:cs="Arial"/>
        </w:rPr>
        <w:t>-</w:t>
      </w:r>
      <w:r w:rsidR="00D635BB" w:rsidRPr="00D94B65">
        <w:rPr>
          <w:rFonts w:ascii="Arial" w:hAnsi="Arial" w:cs="Arial"/>
        </w:rPr>
        <w:t xml:space="preserve">up to an initial study on this subject in </w:t>
      </w:r>
      <w:r w:rsidR="00D635BB" w:rsidRPr="00D94B65">
        <w:rPr>
          <w:rFonts w:ascii="Arial" w:hAnsi="Arial" w:cs="Arial"/>
          <w:i/>
          <w:iCs/>
          <w:lang w:val="en-GB"/>
        </w:rPr>
        <w:t xml:space="preserve">Cancer magister </w:t>
      </w:r>
      <w:r w:rsidR="00D635BB" w:rsidRPr="00D94B65">
        <w:rPr>
          <w:rFonts w:ascii="Arial" w:hAnsi="Arial" w:cs="Arial"/>
          <w:iCs/>
          <w:lang w:val="en-GB"/>
        </w:rPr>
        <w:t>(Hartman and Cooper,1994)</w:t>
      </w:r>
      <w:r w:rsidR="003F6E8E" w:rsidRPr="00D94B65">
        <w:rPr>
          <w:rFonts w:ascii="Arial" w:hAnsi="Arial" w:cs="Arial"/>
        </w:rPr>
        <w:t xml:space="preserve">. An adult that regenerates a leg might do so more slowly than a younger crab. </w:t>
      </w:r>
      <w:r w:rsidR="00D635BB" w:rsidRPr="00D94B65">
        <w:rPr>
          <w:rFonts w:ascii="Arial" w:hAnsi="Arial" w:cs="Arial"/>
        </w:rPr>
        <w:t>Q</w:t>
      </w:r>
      <w:r w:rsidR="003F6E8E" w:rsidRPr="00D94B65">
        <w:rPr>
          <w:rFonts w:ascii="Arial" w:hAnsi="Arial" w:cs="Arial"/>
        </w:rPr>
        <w:t xml:space="preserve">uestions </w:t>
      </w:r>
      <w:r w:rsidR="00D635BB" w:rsidRPr="00D94B65">
        <w:rPr>
          <w:rFonts w:ascii="Arial" w:hAnsi="Arial" w:cs="Arial"/>
        </w:rPr>
        <w:t xml:space="preserve">to </w:t>
      </w:r>
      <w:r w:rsidR="003F6E8E" w:rsidRPr="00D94B65">
        <w:rPr>
          <w:rFonts w:ascii="Arial" w:hAnsi="Arial" w:cs="Arial"/>
        </w:rPr>
        <w:t>follow up</w:t>
      </w:r>
      <w:r w:rsidR="00D635BB" w:rsidRPr="00D94B65">
        <w:rPr>
          <w:rFonts w:ascii="Arial" w:hAnsi="Arial" w:cs="Arial"/>
        </w:rPr>
        <w:t xml:space="preserve"> on are</w:t>
      </w:r>
      <w:r w:rsidR="003F6E8E" w:rsidRPr="00D94B65">
        <w:rPr>
          <w:rFonts w:ascii="Arial" w:hAnsi="Arial" w:cs="Arial"/>
        </w:rPr>
        <w:t>: Is there as even of a distribution and organization depending on the age of the animal when regenerating a limb? Are the axonal projections to the CNS (ventral nerve cord) in a regenerating limb functional</w:t>
      </w:r>
      <w:r w:rsidR="00034C1B">
        <w:rPr>
          <w:rFonts w:ascii="Arial" w:hAnsi="Arial" w:cs="Arial"/>
        </w:rPr>
        <w:t>,</w:t>
      </w:r>
      <w:r w:rsidR="003F6E8E" w:rsidRPr="00D94B65">
        <w:rPr>
          <w:rFonts w:ascii="Arial" w:hAnsi="Arial" w:cs="Arial"/>
        </w:rPr>
        <w:t xml:space="preserve"> or does it take time and </w:t>
      </w:r>
      <w:r w:rsidR="00D635BB" w:rsidRPr="00D94B65">
        <w:rPr>
          <w:rFonts w:ascii="Arial" w:hAnsi="Arial" w:cs="Arial"/>
        </w:rPr>
        <w:t xml:space="preserve">joint </w:t>
      </w:r>
      <w:r w:rsidR="003F6E8E" w:rsidRPr="00D94B65">
        <w:rPr>
          <w:rFonts w:ascii="Arial" w:hAnsi="Arial" w:cs="Arial"/>
        </w:rPr>
        <w:t xml:space="preserve">use to establish functional connections? What happens to the severed axons proximal to the autotomy </w:t>
      </w:r>
      <w:proofErr w:type="gramStart"/>
      <w:r w:rsidR="003F6E8E" w:rsidRPr="00D94B65">
        <w:rPr>
          <w:rFonts w:ascii="Arial" w:hAnsi="Arial" w:cs="Arial"/>
        </w:rPr>
        <w:t>plan</w:t>
      </w:r>
      <w:proofErr w:type="gramEnd"/>
      <w:r w:rsidR="003F6E8E" w:rsidRPr="00D94B65">
        <w:rPr>
          <w:rFonts w:ascii="Arial" w:hAnsi="Arial" w:cs="Arial"/>
        </w:rPr>
        <w:t xml:space="preserve"> when the limb is autot</w:t>
      </w:r>
      <w:r w:rsidR="00F33217" w:rsidRPr="00D94B65">
        <w:rPr>
          <w:rFonts w:ascii="Arial" w:hAnsi="Arial" w:cs="Arial"/>
        </w:rPr>
        <w:t>o</w:t>
      </w:r>
      <w:r w:rsidR="003F6E8E" w:rsidRPr="00D94B65">
        <w:rPr>
          <w:rFonts w:ascii="Arial" w:hAnsi="Arial" w:cs="Arial"/>
        </w:rPr>
        <w:t>mized?</w:t>
      </w:r>
      <w:r w:rsidR="003F6E8E" w:rsidRPr="00B628DE">
        <w:rPr>
          <w:rFonts w:ascii="Arial" w:hAnsi="Arial" w:cs="Arial"/>
        </w:rPr>
        <w:t xml:space="preserve"> </w:t>
      </w:r>
      <w:r w:rsidR="00E8490B">
        <w:rPr>
          <w:rFonts w:ascii="Arial" w:hAnsi="Arial" w:cs="Arial"/>
        </w:rPr>
        <w:t xml:space="preserve">Some of the severed axon fragments </w:t>
      </w:r>
      <w:r w:rsidR="00E8490B">
        <w:rPr>
          <w:rFonts w:ascii="Arial" w:hAnsi="Arial" w:cs="Arial"/>
        </w:rPr>
        <w:lastRenderedPageBreak/>
        <w:t xml:space="preserve">may be able to synapse </w:t>
      </w:r>
      <w:r w:rsidR="00F33217" w:rsidRPr="00B628DE">
        <w:rPr>
          <w:rFonts w:ascii="Arial" w:hAnsi="Arial" w:cs="Arial"/>
        </w:rPr>
        <w:t xml:space="preserve">with the regenerating axons in a newly formed limb (Cooper, 1998). </w:t>
      </w:r>
    </w:p>
    <w:p w14:paraId="696B6393" w14:textId="77777777" w:rsidR="00F33217" w:rsidRPr="00B628DE" w:rsidRDefault="00F33217" w:rsidP="00B628DE">
      <w:pPr>
        <w:widowControl/>
        <w:jc w:val="both"/>
        <w:rPr>
          <w:rFonts w:ascii="Arial" w:hAnsi="Arial" w:cs="Arial"/>
          <w:bCs/>
        </w:rPr>
      </w:pPr>
    </w:p>
    <w:p w14:paraId="57D7FC22" w14:textId="70DEBB90" w:rsidR="00F33217" w:rsidRDefault="00F33217" w:rsidP="00B628DE">
      <w:pPr>
        <w:widowControl/>
        <w:jc w:val="both"/>
        <w:rPr>
          <w:rFonts w:ascii="Arial" w:hAnsi="Arial" w:cs="Arial"/>
          <w:bCs/>
        </w:rPr>
      </w:pPr>
      <w:r w:rsidRPr="00B628DE">
        <w:rPr>
          <w:rFonts w:ascii="Arial" w:hAnsi="Arial" w:cs="Arial"/>
          <w:bCs/>
        </w:rPr>
        <w:tab/>
      </w:r>
      <w:r w:rsidR="0031154B">
        <w:rPr>
          <w:rFonts w:ascii="Arial" w:hAnsi="Arial" w:cs="Arial"/>
          <w:bCs/>
        </w:rPr>
        <w:t xml:space="preserve">One </w:t>
      </w:r>
      <w:r w:rsidR="00CE7759" w:rsidRPr="00B628DE">
        <w:rPr>
          <w:rFonts w:ascii="Arial" w:hAnsi="Arial" w:cs="Arial"/>
          <w:bCs/>
        </w:rPr>
        <w:t xml:space="preserve">interesting aspect </w:t>
      </w:r>
      <w:r w:rsidR="0031154B">
        <w:rPr>
          <w:rFonts w:ascii="Arial" w:hAnsi="Arial" w:cs="Arial"/>
          <w:bCs/>
        </w:rPr>
        <w:t xml:space="preserve">of </w:t>
      </w:r>
      <w:r w:rsidR="00CE7759" w:rsidRPr="00B628DE">
        <w:rPr>
          <w:rFonts w:ascii="Arial" w:hAnsi="Arial" w:cs="Arial"/>
          <w:bCs/>
        </w:rPr>
        <w:t xml:space="preserve">regenerating crustacean limbs is that the </w:t>
      </w:r>
      <w:r w:rsidRPr="00B628DE">
        <w:rPr>
          <w:rFonts w:ascii="Arial" w:hAnsi="Arial" w:cs="Arial"/>
          <w:bCs/>
        </w:rPr>
        <w:t>cell bodies of</w:t>
      </w:r>
      <w:r w:rsidR="00CE7759" w:rsidRPr="00B628DE">
        <w:rPr>
          <w:rFonts w:ascii="Arial" w:hAnsi="Arial" w:cs="Arial"/>
          <w:bCs/>
        </w:rPr>
        <w:t xml:space="preserve"> </w:t>
      </w:r>
      <w:r w:rsidRPr="00B628DE">
        <w:rPr>
          <w:rFonts w:ascii="Arial" w:hAnsi="Arial" w:cs="Arial"/>
          <w:bCs/>
        </w:rPr>
        <w:t xml:space="preserve">the motor </w:t>
      </w:r>
      <w:r w:rsidR="00CE7759" w:rsidRPr="00B628DE">
        <w:rPr>
          <w:rFonts w:ascii="Arial" w:hAnsi="Arial" w:cs="Arial"/>
          <w:bCs/>
        </w:rPr>
        <w:t>n</w:t>
      </w:r>
      <w:r w:rsidRPr="00B628DE">
        <w:rPr>
          <w:rFonts w:ascii="Arial" w:hAnsi="Arial" w:cs="Arial"/>
          <w:bCs/>
        </w:rPr>
        <w:t xml:space="preserve">eurons </w:t>
      </w:r>
      <w:r w:rsidR="00CE7759" w:rsidRPr="00B628DE">
        <w:rPr>
          <w:rFonts w:ascii="Arial" w:hAnsi="Arial" w:cs="Arial"/>
          <w:bCs/>
        </w:rPr>
        <w:t>remain in the ventral nerve cord/</w:t>
      </w:r>
      <w:proofErr w:type="gramStart"/>
      <w:r w:rsidR="00CE7759" w:rsidRPr="00B628DE">
        <w:rPr>
          <w:rFonts w:ascii="Arial" w:hAnsi="Arial" w:cs="Arial"/>
          <w:bCs/>
        </w:rPr>
        <w:t>CNS</w:t>
      </w:r>
      <w:proofErr w:type="gramEnd"/>
      <w:r w:rsidR="00CE7759" w:rsidRPr="00B628DE">
        <w:rPr>
          <w:rFonts w:ascii="Arial" w:hAnsi="Arial" w:cs="Arial"/>
          <w:bCs/>
        </w:rPr>
        <w:t xml:space="preserve"> and they send out their projections to the newly formed muscles. However</w:t>
      </w:r>
      <w:r w:rsidR="00FA4562">
        <w:rPr>
          <w:rFonts w:ascii="Arial" w:hAnsi="Arial" w:cs="Arial"/>
          <w:bCs/>
        </w:rPr>
        <w:t>,</w:t>
      </w:r>
      <w:r w:rsidR="00CE7759" w:rsidRPr="00B628DE">
        <w:rPr>
          <w:rFonts w:ascii="Arial" w:hAnsi="Arial" w:cs="Arial"/>
          <w:bCs/>
        </w:rPr>
        <w:t xml:space="preserve"> the sensory neurons develop out in the regenerating limb and send their axons into the ventral nerve cord/CNS</w:t>
      </w:r>
      <w:r w:rsidR="00F35312">
        <w:rPr>
          <w:rFonts w:ascii="Arial" w:hAnsi="Arial" w:cs="Arial"/>
          <w:bCs/>
        </w:rPr>
        <w:t xml:space="preserve">, locating </w:t>
      </w:r>
      <w:r w:rsidR="00CE7759" w:rsidRPr="00B628DE">
        <w:rPr>
          <w:rFonts w:ascii="Arial" w:hAnsi="Arial" w:cs="Arial"/>
          <w:bCs/>
        </w:rPr>
        <w:t xml:space="preserve">the correct synaptic connections </w:t>
      </w:r>
      <w:r w:rsidR="00F35312">
        <w:rPr>
          <w:rFonts w:ascii="Arial" w:hAnsi="Arial" w:cs="Arial"/>
          <w:bCs/>
        </w:rPr>
        <w:t xml:space="preserve">via </w:t>
      </w:r>
      <w:r w:rsidR="00CE7759" w:rsidRPr="00B628DE">
        <w:rPr>
          <w:rFonts w:ascii="Arial" w:hAnsi="Arial" w:cs="Arial"/>
          <w:bCs/>
        </w:rPr>
        <w:t>their previous sensory neurons. As the limb regenerates with each molt</w:t>
      </w:r>
      <w:r w:rsidR="00843DF9">
        <w:rPr>
          <w:rFonts w:ascii="Arial" w:hAnsi="Arial" w:cs="Arial"/>
          <w:bCs/>
        </w:rPr>
        <w:t>,</w:t>
      </w:r>
      <w:r w:rsidR="00CE7759" w:rsidRPr="00B628DE">
        <w:rPr>
          <w:rFonts w:ascii="Arial" w:hAnsi="Arial" w:cs="Arial"/>
          <w:bCs/>
        </w:rPr>
        <w:t xml:space="preserve"> there are more sensory neurons added to the chordotonal organs and they </w:t>
      </w:r>
      <w:r w:rsidR="00843DF9">
        <w:rPr>
          <w:rFonts w:ascii="Arial" w:hAnsi="Arial" w:cs="Arial"/>
          <w:bCs/>
        </w:rPr>
        <w:t xml:space="preserve">also </w:t>
      </w:r>
      <w:r w:rsidR="00CE7759" w:rsidRPr="00B628DE">
        <w:rPr>
          <w:rFonts w:ascii="Arial" w:hAnsi="Arial" w:cs="Arial"/>
          <w:bCs/>
        </w:rPr>
        <w:t xml:space="preserve">have to make connections in the CNS. In normal development of the animal’s motor </w:t>
      </w:r>
      <w:proofErr w:type="gramStart"/>
      <w:r w:rsidR="00CE7759" w:rsidRPr="00B628DE">
        <w:rPr>
          <w:rFonts w:ascii="Arial" w:hAnsi="Arial" w:cs="Arial"/>
          <w:bCs/>
        </w:rPr>
        <w:t>neuron</w:t>
      </w:r>
      <w:proofErr w:type="gramEnd"/>
      <w:r w:rsidR="00CE7759" w:rsidRPr="00B628DE">
        <w:rPr>
          <w:rFonts w:ascii="Arial" w:hAnsi="Arial" w:cs="Arial"/>
          <w:bCs/>
        </w:rPr>
        <w:t xml:space="preserve"> and interneurons</w:t>
      </w:r>
      <w:r w:rsidR="006C02E7">
        <w:rPr>
          <w:rFonts w:ascii="Arial" w:hAnsi="Arial" w:cs="Arial"/>
          <w:bCs/>
        </w:rPr>
        <w:t>,</w:t>
      </w:r>
      <w:r w:rsidR="00CE7759" w:rsidRPr="00B628DE">
        <w:rPr>
          <w:rFonts w:ascii="Arial" w:hAnsi="Arial" w:cs="Arial"/>
          <w:bCs/>
        </w:rPr>
        <w:t xml:space="preserve"> the circuits are being established in coordination </w:t>
      </w:r>
      <w:r w:rsidR="006C02E7">
        <w:rPr>
          <w:rFonts w:ascii="Arial" w:hAnsi="Arial" w:cs="Arial"/>
          <w:bCs/>
        </w:rPr>
        <w:t xml:space="preserve">with </w:t>
      </w:r>
      <w:r w:rsidR="00CE7759" w:rsidRPr="00B628DE">
        <w:rPr>
          <w:rFonts w:ascii="Arial" w:hAnsi="Arial" w:cs="Arial"/>
          <w:bCs/>
        </w:rPr>
        <w:t>the sensory projections.  However, in a regenerating limb</w:t>
      </w:r>
      <w:r w:rsidR="006D4EA8">
        <w:rPr>
          <w:rFonts w:ascii="Arial" w:hAnsi="Arial" w:cs="Arial"/>
          <w:bCs/>
        </w:rPr>
        <w:t>,</w:t>
      </w:r>
      <w:r w:rsidR="00CE7759" w:rsidRPr="00B628DE">
        <w:rPr>
          <w:rFonts w:ascii="Arial" w:hAnsi="Arial" w:cs="Arial"/>
          <w:bCs/>
        </w:rPr>
        <w:t xml:space="preserve"> new sensory neurons are connecting to an established motor neuron circuit and dendritic tree.  It would be interesting to know </w:t>
      </w:r>
      <w:r w:rsidR="006D4EA8">
        <w:rPr>
          <w:rFonts w:ascii="Arial" w:hAnsi="Arial" w:cs="Arial"/>
          <w:bCs/>
        </w:rPr>
        <w:t xml:space="preserve">whether </w:t>
      </w:r>
      <w:r w:rsidR="00CE7759" w:rsidRPr="00B628DE">
        <w:rPr>
          <w:rFonts w:ascii="Arial" w:hAnsi="Arial" w:cs="Arial"/>
          <w:bCs/>
        </w:rPr>
        <w:t>the motor neurons prune back the dendr</w:t>
      </w:r>
      <w:r w:rsidR="0061750B" w:rsidRPr="00B628DE">
        <w:rPr>
          <w:rFonts w:ascii="Arial" w:hAnsi="Arial" w:cs="Arial"/>
          <w:bCs/>
        </w:rPr>
        <w:t>i</w:t>
      </w:r>
      <w:r w:rsidR="00CE7759" w:rsidRPr="00B628DE">
        <w:rPr>
          <w:rFonts w:ascii="Arial" w:hAnsi="Arial" w:cs="Arial"/>
          <w:bCs/>
        </w:rPr>
        <w:t>tic tree after a leg is autotomized</w:t>
      </w:r>
      <w:r w:rsidR="005C660C">
        <w:rPr>
          <w:rFonts w:ascii="Arial" w:hAnsi="Arial" w:cs="Arial"/>
          <w:bCs/>
        </w:rPr>
        <w:t>,</w:t>
      </w:r>
      <w:r w:rsidR="00CE7759" w:rsidRPr="00B628DE">
        <w:rPr>
          <w:rFonts w:ascii="Arial" w:hAnsi="Arial" w:cs="Arial"/>
          <w:bCs/>
        </w:rPr>
        <w:t xml:space="preserve"> or if it remains in its full arbor</w:t>
      </w:r>
      <w:r w:rsidR="0061750B" w:rsidRPr="00B628DE">
        <w:rPr>
          <w:rFonts w:ascii="Arial" w:hAnsi="Arial" w:cs="Arial"/>
          <w:bCs/>
        </w:rPr>
        <w:t>i</w:t>
      </w:r>
      <w:r w:rsidR="00CE7759" w:rsidRPr="00B628DE">
        <w:rPr>
          <w:rFonts w:ascii="Arial" w:hAnsi="Arial" w:cs="Arial"/>
          <w:bCs/>
        </w:rPr>
        <w:t xml:space="preserve">zation </w:t>
      </w:r>
      <w:r w:rsidR="00E3552E">
        <w:rPr>
          <w:rFonts w:ascii="Arial" w:hAnsi="Arial" w:cs="Arial"/>
          <w:bCs/>
        </w:rPr>
        <w:t xml:space="preserve">while </w:t>
      </w:r>
      <w:r w:rsidR="00CE7759" w:rsidRPr="00B628DE">
        <w:rPr>
          <w:rFonts w:ascii="Arial" w:hAnsi="Arial" w:cs="Arial"/>
          <w:bCs/>
        </w:rPr>
        <w:t xml:space="preserve">waiting for </w:t>
      </w:r>
      <w:r w:rsidR="0061750B" w:rsidRPr="00B628DE">
        <w:rPr>
          <w:rFonts w:ascii="Arial" w:hAnsi="Arial" w:cs="Arial"/>
          <w:bCs/>
        </w:rPr>
        <w:t>the regeneration sensory axons to re</w:t>
      </w:r>
      <w:r w:rsidR="006367FF">
        <w:rPr>
          <w:rFonts w:ascii="Arial" w:hAnsi="Arial" w:cs="Arial"/>
          <w:bCs/>
        </w:rPr>
        <w:t>-</w:t>
      </w:r>
      <w:r w:rsidR="0061750B" w:rsidRPr="00B628DE">
        <w:rPr>
          <w:rFonts w:ascii="Arial" w:hAnsi="Arial" w:cs="Arial"/>
          <w:bCs/>
        </w:rPr>
        <w:t>form synaptic communication.</w:t>
      </w:r>
    </w:p>
    <w:p w14:paraId="08D9144F" w14:textId="77777777" w:rsidR="00602153" w:rsidRPr="00B628DE" w:rsidRDefault="00602153" w:rsidP="00B628DE">
      <w:pPr>
        <w:widowControl/>
        <w:jc w:val="both"/>
        <w:rPr>
          <w:rFonts w:ascii="Arial" w:hAnsi="Arial" w:cs="Arial"/>
        </w:rPr>
      </w:pPr>
    </w:p>
    <w:p w14:paraId="13F07640" w14:textId="547081AC" w:rsidR="003F6E8E" w:rsidRPr="00B628DE" w:rsidRDefault="00D635BB" w:rsidP="00B628DE">
      <w:pPr>
        <w:jc w:val="both"/>
        <w:rPr>
          <w:rFonts w:ascii="Arial" w:hAnsi="Arial" w:cs="Arial"/>
        </w:rPr>
      </w:pPr>
      <w:r w:rsidRPr="00B628DE">
        <w:rPr>
          <w:rFonts w:ascii="Arial" w:hAnsi="Arial" w:cs="Arial"/>
        </w:rPr>
        <w:tab/>
        <w:t>As one can imagine</w:t>
      </w:r>
      <w:r w:rsidR="005E1799">
        <w:rPr>
          <w:rFonts w:ascii="Arial" w:hAnsi="Arial" w:cs="Arial"/>
        </w:rPr>
        <w:t>,</w:t>
      </w:r>
      <w:r w:rsidRPr="00B628DE">
        <w:rPr>
          <w:rFonts w:ascii="Arial" w:hAnsi="Arial" w:cs="Arial"/>
        </w:rPr>
        <w:t xml:space="preserve"> there are many questions </w:t>
      </w:r>
      <w:r w:rsidR="005E1799">
        <w:rPr>
          <w:rFonts w:ascii="Arial" w:hAnsi="Arial" w:cs="Arial"/>
        </w:rPr>
        <w:t xml:space="preserve">still unanswered regarding </w:t>
      </w:r>
      <w:proofErr w:type="spellStart"/>
      <w:r w:rsidRPr="00B628DE">
        <w:rPr>
          <w:rFonts w:ascii="Arial" w:hAnsi="Arial" w:cs="Arial"/>
        </w:rPr>
        <w:t>cordotonal</w:t>
      </w:r>
      <w:proofErr w:type="spellEnd"/>
      <w:r w:rsidRPr="00B628DE">
        <w:rPr>
          <w:rFonts w:ascii="Arial" w:hAnsi="Arial" w:cs="Arial"/>
        </w:rPr>
        <w:t xml:space="preserve"> organs. There a</w:t>
      </w:r>
      <w:r w:rsidR="003F6E8E" w:rsidRPr="00B628DE">
        <w:rPr>
          <w:rFonts w:ascii="Arial" w:hAnsi="Arial" w:cs="Arial"/>
        </w:rPr>
        <w:t xml:space="preserve">re a number of neuromodulators and peptides known to be present in </w:t>
      </w:r>
      <w:r w:rsidR="0001540D">
        <w:rPr>
          <w:rFonts w:ascii="Arial" w:hAnsi="Arial" w:cs="Arial"/>
        </w:rPr>
        <w:t xml:space="preserve">crustacean </w:t>
      </w:r>
      <w:r w:rsidR="003F6E8E" w:rsidRPr="00B628DE">
        <w:rPr>
          <w:rFonts w:ascii="Arial" w:hAnsi="Arial" w:cs="Arial"/>
        </w:rPr>
        <w:t xml:space="preserve">hemolymph. It would </w:t>
      </w:r>
      <w:r w:rsidR="00932772">
        <w:rPr>
          <w:rFonts w:ascii="Arial" w:hAnsi="Arial" w:cs="Arial"/>
        </w:rPr>
        <w:t xml:space="preserve">also </w:t>
      </w:r>
      <w:r w:rsidR="003F6E8E" w:rsidRPr="00B628DE">
        <w:rPr>
          <w:rFonts w:ascii="Arial" w:hAnsi="Arial" w:cs="Arial"/>
        </w:rPr>
        <w:t xml:space="preserve">be interesting to know </w:t>
      </w:r>
      <w:r w:rsidR="00985C7D">
        <w:rPr>
          <w:rFonts w:ascii="Arial" w:hAnsi="Arial" w:cs="Arial"/>
        </w:rPr>
        <w:t xml:space="preserve">whether </w:t>
      </w:r>
      <w:r w:rsidR="003F6E8E" w:rsidRPr="00B628DE">
        <w:rPr>
          <w:rFonts w:ascii="Arial" w:hAnsi="Arial" w:cs="Arial"/>
        </w:rPr>
        <w:t xml:space="preserve">these have any </w:t>
      </w:r>
      <w:r w:rsidR="00190788">
        <w:rPr>
          <w:rFonts w:ascii="Arial" w:hAnsi="Arial" w:cs="Arial"/>
        </w:rPr>
        <w:t xml:space="preserve">differential </w:t>
      </w:r>
      <w:r w:rsidR="003F6E8E" w:rsidRPr="00B628DE">
        <w:rPr>
          <w:rFonts w:ascii="Arial" w:hAnsi="Arial" w:cs="Arial"/>
        </w:rPr>
        <w:t>impact on the firing rate or responsiveness of these primary sensory neurons</w:t>
      </w:r>
      <w:r w:rsidR="00190788">
        <w:rPr>
          <w:rFonts w:ascii="Arial" w:hAnsi="Arial" w:cs="Arial"/>
        </w:rPr>
        <w:t xml:space="preserve"> </w:t>
      </w:r>
      <w:r w:rsidRPr="00B628DE">
        <w:rPr>
          <w:rFonts w:ascii="Arial" w:hAnsi="Arial" w:cs="Arial"/>
        </w:rPr>
        <w:t>for static</w:t>
      </w:r>
      <w:r w:rsidR="00190788">
        <w:rPr>
          <w:rFonts w:ascii="Arial" w:hAnsi="Arial" w:cs="Arial"/>
        </w:rPr>
        <w:t>,</w:t>
      </w:r>
      <w:r w:rsidRPr="00B628DE">
        <w:rPr>
          <w:rFonts w:ascii="Arial" w:hAnsi="Arial" w:cs="Arial"/>
        </w:rPr>
        <w:t xml:space="preserve"> position</w:t>
      </w:r>
      <w:r w:rsidR="00985C7D">
        <w:rPr>
          <w:rFonts w:ascii="Arial" w:hAnsi="Arial" w:cs="Arial"/>
        </w:rPr>
        <w:t>-</w:t>
      </w:r>
      <w:r w:rsidRPr="00B628DE">
        <w:rPr>
          <w:rFonts w:ascii="Arial" w:hAnsi="Arial" w:cs="Arial"/>
        </w:rPr>
        <w:t xml:space="preserve">sensitive neurons </w:t>
      </w:r>
      <w:r w:rsidR="00985C7D">
        <w:rPr>
          <w:rFonts w:ascii="Arial" w:hAnsi="Arial" w:cs="Arial"/>
        </w:rPr>
        <w:t xml:space="preserve">versus </w:t>
      </w:r>
      <w:r w:rsidRPr="00B628DE">
        <w:rPr>
          <w:rFonts w:ascii="Arial" w:hAnsi="Arial" w:cs="Arial"/>
        </w:rPr>
        <w:t>dynamic</w:t>
      </w:r>
      <w:r w:rsidR="00190788">
        <w:rPr>
          <w:rFonts w:ascii="Arial" w:hAnsi="Arial" w:cs="Arial"/>
        </w:rPr>
        <w:t>,</w:t>
      </w:r>
      <w:r w:rsidRPr="00B628DE">
        <w:rPr>
          <w:rFonts w:ascii="Arial" w:hAnsi="Arial" w:cs="Arial"/>
        </w:rPr>
        <w:t xml:space="preserve"> movement</w:t>
      </w:r>
      <w:r w:rsidR="00985C7D">
        <w:rPr>
          <w:rFonts w:ascii="Arial" w:hAnsi="Arial" w:cs="Arial"/>
        </w:rPr>
        <w:t>-</w:t>
      </w:r>
      <w:r w:rsidRPr="00B628DE">
        <w:rPr>
          <w:rFonts w:ascii="Arial" w:hAnsi="Arial" w:cs="Arial"/>
        </w:rPr>
        <w:t>sensitive neurons</w:t>
      </w:r>
      <w:r w:rsidR="003F6E8E" w:rsidRPr="00B628DE">
        <w:rPr>
          <w:rFonts w:ascii="Arial" w:hAnsi="Arial" w:cs="Arial"/>
        </w:rPr>
        <w:t>.</w:t>
      </w:r>
      <w:r w:rsidR="0061750B" w:rsidRPr="00B628DE">
        <w:rPr>
          <w:rFonts w:ascii="Arial" w:hAnsi="Arial" w:cs="Arial"/>
        </w:rPr>
        <w:t xml:space="preserve"> </w:t>
      </w:r>
      <w:r w:rsidR="00190788">
        <w:rPr>
          <w:rFonts w:ascii="Arial" w:hAnsi="Arial" w:cs="Arial"/>
        </w:rPr>
        <w:t xml:space="preserve">Additionally, it would be interesting to investigate how modulators work, not only on the sensory neurons but also regarding </w:t>
      </w:r>
      <w:r w:rsidR="00190788" w:rsidRPr="00B628DE">
        <w:rPr>
          <w:rFonts w:ascii="Arial" w:hAnsi="Arial" w:cs="Arial"/>
        </w:rPr>
        <w:t>actions within a coordinated motor circuit</w:t>
      </w:r>
      <w:r w:rsidR="00190788">
        <w:rPr>
          <w:rFonts w:ascii="Arial" w:hAnsi="Arial" w:cs="Arial"/>
        </w:rPr>
        <w:t xml:space="preserve">, in systems ranging </w:t>
      </w:r>
      <w:r w:rsidR="0061750B" w:rsidRPr="00B628DE">
        <w:rPr>
          <w:rFonts w:ascii="Arial" w:hAnsi="Arial" w:cs="Arial"/>
        </w:rPr>
        <w:t>from invertebrates to higher mammals (</w:t>
      </w:r>
      <w:r w:rsidR="00666EAC" w:rsidRPr="00666EAC">
        <w:rPr>
          <w:rFonts w:ascii="Arial" w:hAnsi="Arial" w:cs="Arial"/>
          <w:bCs/>
        </w:rPr>
        <w:t>Dasari</w:t>
      </w:r>
      <w:r w:rsidR="00666EAC">
        <w:rPr>
          <w:rFonts w:ascii="Arial" w:hAnsi="Arial" w:cs="Arial"/>
          <w:bCs/>
        </w:rPr>
        <w:t xml:space="preserve"> &amp;</w:t>
      </w:r>
      <w:r w:rsidR="00666EAC" w:rsidRPr="00666EAC">
        <w:rPr>
          <w:rFonts w:ascii="Arial" w:hAnsi="Arial" w:cs="Arial"/>
          <w:bCs/>
        </w:rPr>
        <w:t xml:space="preserve"> Cooper, 2004</w:t>
      </w:r>
      <w:r w:rsidR="00666EAC">
        <w:rPr>
          <w:rFonts w:ascii="Arial" w:hAnsi="Arial" w:cs="Arial"/>
          <w:bCs/>
        </w:rPr>
        <w:t>;</w:t>
      </w:r>
      <w:r w:rsidR="00666EAC" w:rsidRPr="00666EAC">
        <w:rPr>
          <w:rFonts w:ascii="Arial" w:hAnsi="Arial" w:cs="Arial"/>
          <w:bCs/>
        </w:rPr>
        <w:t xml:space="preserve"> </w:t>
      </w:r>
      <w:r w:rsidR="0061750B" w:rsidRPr="00B628DE">
        <w:rPr>
          <w:rFonts w:ascii="Arial" w:hAnsi="Arial" w:cs="Arial"/>
        </w:rPr>
        <w:t xml:space="preserve">Marder &amp; </w:t>
      </w:r>
      <w:proofErr w:type="spellStart"/>
      <w:r w:rsidR="0061750B" w:rsidRPr="00B628DE">
        <w:rPr>
          <w:rFonts w:ascii="Arial" w:hAnsi="Arial" w:cs="Arial"/>
        </w:rPr>
        <w:t>Thirumalai</w:t>
      </w:r>
      <w:proofErr w:type="spellEnd"/>
      <w:r w:rsidR="0061750B" w:rsidRPr="00B628DE">
        <w:rPr>
          <w:rFonts w:ascii="Arial" w:hAnsi="Arial" w:cs="Arial"/>
        </w:rPr>
        <w:t>, 2002; Rossignol et al., 2001</w:t>
      </w:r>
      <w:r w:rsidR="00C443E7" w:rsidRPr="00B628DE">
        <w:rPr>
          <w:rFonts w:ascii="Arial" w:hAnsi="Arial" w:cs="Arial"/>
        </w:rPr>
        <w:t>, 2002</w:t>
      </w:r>
      <w:r w:rsidR="00666EAC">
        <w:rPr>
          <w:rFonts w:ascii="Arial" w:hAnsi="Arial" w:cs="Arial"/>
        </w:rPr>
        <w:t>; Strawn et al., 2000</w:t>
      </w:r>
      <w:r w:rsidR="0061750B" w:rsidRPr="00B628DE">
        <w:rPr>
          <w:rFonts w:ascii="Arial" w:hAnsi="Arial" w:cs="Arial"/>
        </w:rPr>
        <w:t>).</w:t>
      </w:r>
      <w:r w:rsidR="00552FBA" w:rsidRPr="00B628DE">
        <w:rPr>
          <w:rFonts w:ascii="Arial" w:hAnsi="Arial" w:cs="Arial"/>
        </w:rPr>
        <w:t xml:space="preserve"> </w:t>
      </w:r>
    </w:p>
    <w:p w14:paraId="0AF53D2F" w14:textId="0A968EE9" w:rsidR="00666EAC" w:rsidRPr="00666EAC" w:rsidRDefault="00190788" w:rsidP="00B628DE">
      <w:pPr>
        <w:pStyle w:val="Default"/>
        <w:jc w:val="both"/>
        <w:rPr>
          <w:rFonts w:ascii="Arial" w:hAnsi="Arial" w:cs="Arial"/>
          <w:color w:val="auto"/>
        </w:rPr>
      </w:pPr>
      <w:r>
        <w:rPr>
          <w:rFonts w:ascii="Arial" w:hAnsi="Arial" w:cs="Arial"/>
        </w:rPr>
        <w:tab/>
        <w:t xml:space="preserve">Another fascinating area of physiological study would be evaluating environmental conditions of varying temperature in which crustaceans live, since they are generally </w:t>
      </w:r>
      <w:r w:rsidR="00552FBA" w:rsidRPr="00B628DE">
        <w:rPr>
          <w:rFonts w:ascii="Arial" w:hAnsi="Arial" w:cs="Arial"/>
        </w:rPr>
        <w:t xml:space="preserve">conformers to the surrounding temperature. </w:t>
      </w:r>
      <w:r w:rsidR="00FB3195">
        <w:rPr>
          <w:rFonts w:ascii="Arial" w:hAnsi="Arial" w:cs="Arial"/>
        </w:rPr>
        <w:t xml:space="preserve">It is not fully understood how coordination within a neural circuit is maintained as the neurons alter activity under temperature change.  </w:t>
      </w:r>
      <w:r w:rsidR="00552FBA" w:rsidRPr="00B628DE">
        <w:rPr>
          <w:rFonts w:ascii="Arial" w:hAnsi="Arial" w:cs="Arial"/>
        </w:rPr>
        <w:t xml:space="preserve">A slow rate of change might allow the animal some time for </w:t>
      </w:r>
      <w:r w:rsidR="00B628DE" w:rsidRPr="00B628DE">
        <w:rPr>
          <w:rFonts w:ascii="Arial" w:hAnsi="Arial" w:cs="Arial"/>
        </w:rPr>
        <w:t>acclimatization</w:t>
      </w:r>
      <w:r w:rsidR="0067523A">
        <w:rPr>
          <w:rFonts w:ascii="Arial" w:hAnsi="Arial" w:cs="Arial"/>
        </w:rPr>
        <w:t>,</w:t>
      </w:r>
      <w:r w:rsidR="00B628DE" w:rsidRPr="00B628DE">
        <w:rPr>
          <w:rFonts w:ascii="Arial" w:hAnsi="Arial" w:cs="Arial"/>
        </w:rPr>
        <w:t xml:space="preserve"> where</w:t>
      </w:r>
      <w:r w:rsidR="0067523A">
        <w:rPr>
          <w:rFonts w:ascii="Arial" w:hAnsi="Arial" w:cs="Arial"/>
        </w:rPr>
        <w:t>as</w:t>
      </w:r>
      <w:r w:rsidR="00B628DE" w:rsidRPr="00B628DE">
        <w:rPr>
          <w:rFonts w:ascii="Arial" w:hAnsi="Arial" w:cs="Arial"/>
        </w:rPr>
        <w:t xml:space="preserve"> a </w:t>
      </w:r>
      <w:r w:rsidR="00B628DE" w:rsidRPr="00B628DE">
        <w:rPr>
          <w:rFonts w:ascii="Arial" w:hAnsi="Arial" w:cs="Arial"/>
          <w:color w:val="auto"/>
        </w:rPr>
        <w:t>rapid change may not (</w:t>
      </w:r>
      <w:r w:rsidR="00B628DE" w:rsidRPr="00B628DE">
        <w:rPr>
          <w:rFonts w:ascii="Arial" w:hAnsi="Arial" w:cs="Arial"/>
          <w:bCs/>
          <w:color w:val="auto"/>
        </w:rPr>
        <w:t xml:space="preserve">Chung et al., 2012). Physiological changes in pH or osmolarity due to metabolism, </w:t>
      </w:r>
      <w:r w:rsidR="003320A1" w:rsidRPr="00B628DE">
        <w:rPr>
          <w:rFonts w:ascii="Arial" w:hAnsi="Arial" w:cs="Arial"/>
          <w:bCs/>
          <w:color w:val="auto"/>
        </w:rPr>
        <w:t>behavior</w:t>
      </w:r>
      <w:r w:rsidR="00B628DE" w:rsidRPr="00B628DE">
        <w:rPr>
          <w:rFonts w:ascii="Arial" w:hAnsi="Arial" w:cs="Arial"/>
          <w:bCs/>
          <w:color w:val="auto"/>
        </w:rPr>
        <w:t xml:space="preserve"> (Cooper et al., 2011)</w:t>
      </w:r>
      <w:r w:rsidR="009A3A9C">
        <w:rPr>
          <w:rFonts w:ascii="Arial" w:hAnsi="Arial" w:cs="Arial"/>
          <w:bCs/>
          <w:color w:val="auto"/>
        </w:rPr>
        <w:t>,</w:t>
      </w:r>
      <w:r w:rsidR="00B628DE" w:rsidRPr="00B628DE">
        <w:rPr>
          <w:rFonts w:ascii="Arial" w:hAnsi="Arial" w:cs="Arial"/>
          <w:bCs/>
          <w:color w:val="auto"/>
        </w:rPr>
        <w:t xml:space="preserve"> or environmental impact would be interesting to study </w:t>
      </w:r>
      <w:r w:rsidR="009A3A9C">
        <w:rPr>
          <w:rFonts w:ascii="Arial" w:hAnsi="Arial" w:cs="Arial"/>
          <w:bCs/>
          <w:color w:val="auto"/>
        </w:rPr>
        <w:t xml:space="preserve">with </w:t>
      </w:r>
      <w:r w:rsidR="00B628DE" w:rsidRPr="00B628DE">
        <w:rPr>
          <w:rFonts w:ascii="Arial" w:hAnsi="Arial" w:cs="Arial"/>
          <w:bCs/>
          <w:color w:val="auto"/>
        </w:rPr>
        <w:t>well</w:t>
      </w:r>
      <w:r w:rsidR="009A3A9C">
        <w:rPr>
          <w:rFonts w:ascii="Arial" w:hAnsi="Arial" w:cs="Arial"/>
          <w:bCs/>
          <w:color w:val="auto"/>
        </w:rPr>
        <w:t>-</w:t>
      </w:r>
      <w:r w:rsidR="00B628DE" w:rsidRPr="00B628DE">
        <w:rPr>
          <w:rFonts w:ascii="Arial" w:hAnsi="Arial" w:cs="Arial"/>
          <w:bCs/>
          <w:color w:val="auto"/>
        </w:rPr>
        <w:t>defined sensory neurons</w:t>
      </w:r>
      <w:r w:rsidR="005631B1">
        <w:rPr>
          <w:rFonts w:ascii="Arial" w:hAnsi="Arial" w:cs="Arial"/>
          <w:bCs/>
          <w:color w:val="auto"/>
        </w:rPr>
        <w:t xml:space="preserve">, especially </w:t>
      </w:r>
      <w:r w:rsidR="00B628DE" w:rsidRPr="00B628DE">
        <w:rPr>
          <w:rFonts w:ascii="Arial" w:hAnsi="Arial" w:cs="Arial"/>
          <w:bCs/>
          <w:color w:val="auto"/>
        </w:rPr>
        <w:t xml:space="preserve">those within the </w:t>
      </w:r>
      <w:proofErr w:type="spellStart"/>
      <w:r w:rsidR="00B628DE" w:rsidRPr="00666EAC">
        <w:rPr>
          <w:rFonts w:ascii="Arial" w:hAnsi="Arial" w:cs="Arial"/>
          <w:bCs/>
          <w:color w:val="auto"/>
        </w:rPr>
        <w:t>cordotonal</w:t>
      </w:r>
      <w:proofErr w:type="spellEnd"/>
      <w:r w:rsidR="00B628DE" w:rsidRPr="00666EAC">
        <w:rPr>
          <w:rFonts w:ascii="Arial" w:hAnsi="Arial" w:cs="Arial"/>
          <w:bCs/>
          <w:color w:val="auto"/>
        </w:rPr>
        <w:t xml:space="preserve"> organs</w:t>
      </w:r>
      <w:r w:rsidR="005631B1">
        <w:rPr>
          <w:rFonts w:ascii="Arial" w:hAnsi="Arial" w:cs="Arial"/>
          <w:bCs/>
          <w:color w:val="auto"/>
        </w:rPr>
        <w:t>,</w:t>
      </w:r>
      <w:r w:rsidR="00B628DE" w:rsidRPr="00666EAC">
        <w:rPr>
          <w:rFonts w:ascii="Arial" w:hAnsi="Arial" w:cs="Arial"/>
          <w:color w:val="auto"/>
        </w:rPr>
        <w:t xml:space="preserve"> since their function is well</w:t>
      </w:r>
      <w:r w:rsidR="00926CD3">
        <w:rPr>
          <w:rFonts w:ascii="Arial" w:hAnsi="Arial" w:cs="Arial"/>
          <w:color w:val="auto"/>
        </w:rPr>
        <w:t>-</w:t>
      </w:r>
      <w:r w:rsidR="00B628DE" w:rsidRPr="00666EAC">
        <w:rPr>
          <w:rFonts w:ascii="Arial" w:hAnsi="Arial" w:cs="Arial"/>
          <w:color w:val="auto"/>
        </w:rPr>
        <w:t>characterized at a single cell level.</w:t>
      </w:r>
    </w:p>
    <w:p w14:paraId="7D38F5EF" w14:textId="77777777" w:rsidR="00666EAC" w:rsidRPr="00666EAC" w:rsidRDefault="00666EAC" w:rsidP="00666EAC">
      <w:pPr>
        <w:widowControl/>
        <w:rPr>
          <w:rFonts w:ascii="Arial" w:hAnsi="Arial" w:cs="Arial"/>
        </w:rPr>
      </w:pPr>
    </w:p>
    <w:p w14:paraId="0D3FC511" w14:textId="77777777" w:rsidR="005261FF" w:rsidRPr="002B486D" w:rsidRDefault="005261FF">
      <w:pPr>
        <w:jc w:val="both"/>
        <w:rPr>
          <w:rFonts w:ascii="Arial" w:hAnsi="Arial" w:cs="Arial"/>
        </w:rPr>
      </w:pPr>
      <w:r w:rsidRPr="002B486D">
        <w:rPr>
          <w:rFonts w:ascii="Arial" w:hAnsi="Arial" w:cs="Arial"/>
          <w:b/>
          <w:bCs/>
        </w:rPr>
        <w:t>REFERENCES:</w:t>
      </w:r>
    </w:p>
    <w:p w14:paraId="6277DEBC" w14:textId="77777777" w:rsidR="005261FF" w:rsidRPr="002B486D" w:rsidRDefault="005261FF">
      <w:pPr>
        <w:jc w:val="both"/>
        <w:rPr>
          <w:rFonts w:ascii="Arial" w:hAnsi="Arial" w:cs="Arial"/>
        </w:rPr>
      </w:pPr>
    </w:p>
    <w:p w14:paraId="2BA8D007" w14:textId="77777777"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Alexandrowicz</w:t>
      </w:r>
      <w:proofErr w:type="spellEnd"/>
      <w:r w:rsidRPr="00380EBA">
        <w:rPr>
          <w:rFonts w:ascii="Arial" w:hAnsi="Arial" w:cs="Arial"/>
        </w:rPr>
        <w:t xml:space="preserve">, J.S. (1972) The comparative anatomy of leg </w:t>
      </w:r>
      <w:proofErr w:type="spellStart"/>
      <w:r w:rsidRPr="00380EBA">
        <w:rPr>
          <w:rFonts w:ascii="Arial" w:hAnsi="Arial" w:cs="Arial"/>
        </w:rPr>
        <w:t>propriocetors</w:t>
      </w:r>
      <w:proofErr w:type="spellEnd"/>
      <w:r w:rsidRPr="00380EBA">
        <w:rPr>
          <w:rFonts w:ascii="Arial" w:hAnsi="Arial" w:cs="Arial"/>
        </w:rPr>
        <w:t xml:space="preserve"> in some decapod Crustacea. J. Mar. Biol. Ass. UK 52:605-634</w:t>
      </w:r>
    </w:p>
    <w:p w14:paraId="06416E72" w14:textId="77777777"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Burgess, P.R., Wei, J.Y., Clark, F.J., and Simon, J. (1982) Signaling of kinesthetic information by peripheral sensory receptors. Ann. Rev. </w:t>
      </w:r>
      <w:proofErr w:type="spellStart"/>
      <w:r w:rsidRPr="00380EBA">
        <w:rPr>
          <w:rFonts w:ascii="Arial" w:hAnsi="Arial" w:cs="Arial"/>
        </w:rPr>
        <w:t>Neurosci</w:t>
      </w:r>
      <w:proofErr w:type="spellEnd"/>
      <w:r w:rsidRPr="00380EBA">
        <w:rPr>
          <w:rFonts w:ascii="Arial" w:hAnsi="Arial" w:cs="Arial"/>
        </w:rPr>
        <w:t>. 5:171-187</w:t>
      </w:r>
    </w:p>
    <w:p w14:paraId="1736ACFC" w14:textId="77777777" w:rsidR="00A43A88" w:rsidRPr="00380EBA" w:rsidRDefault="00A43A88" w:rsidP="00A43A88">
      <w:pPr>
        <w:spacing w:line="300" w:lineRule="auto"/>
        <w:ind w:left="720" w:hanging="720"/>
        <w:jc w:val="both"/>
        <w:rPr>
          <w:rFonts w:ascii="Arial" w:hAnsi="Arial" w:cs="Arial"/>
        </w:rPr>
      </w:pPr>
      <w:r w:rsidRPr="00380EBA">
        <w:rPr>
          <w:rFonts w:ascii="Arial" w:hAnsi="Arial" w:cs="Arial"/>
        </w:rPr>
        <w:lastRenderedPageBreak/>
        <w:t xml:space="preserve">Burke, W. (1953) An organ for proprioception and vibration sense in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maenas</w:t>
      </w:r>
      <w:proofErr w:type="spellEnd"/>
      <w:r w:rsidRPr="00380EBA">
        <w:rPr>
          <w:rFonts w:ascii="Arial" w:hAnsi="Arial" w:cs="Arial"/>
        </w:rPr>
        <w:t>. J. Exp. Biol. 31:127-138</w:t>
      </w:r>
    </w:p>
    <w:p w14:paraId="27970169" w14:textId="77777777"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Bush, B.M.H. (1962) Proprioceptive reflexes in the legs of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maenas</w:t>
      </w:r>
      <w:proofErr w:type="spellEnd"/>
      <w:r w:rsidRPr="00380EBA">
        <w:rPr>
          <w:rFonts w:ascii="Arial" w:hAnsi="Arial" w:cs="Arial"/>
        </w:rPr>
        <w:t>. J. Exp. Biol. 39:89-105</w:t>
      </w:r>
    </w:p>
    <w:p w14:paraId="671DE605" w14:textId="77777777" w:rsidR="00A43A88" w:rsidRPr="00B628DE" w:rsidRDefault="00A43A88" w:rsidP="00A43A88">
      <w:pPr>
        <w:spacing w:line="300" w:lineRule="auto"/>
        <w:ind w:left="720" w:hanging="720"/>
        <w:jc w:val="both"/>
        <w:rPr>
          <w:rFonts w:ascii="Arial" w:hAnsi="Arial" w:cs="Arial"/>
        </w:rPr>
      </w:pPr>
      <w:r w:rsidRPr="00380EBA">
        <w:rPr>
          <w:rFonts w:ascii="Arial" w:hAnsi="Arial" w:cs="Arial"/>
        </w:rPr>
        <w:t>Bush, B.M.H. (1965a) Proprioception by chordotonal organs in the mero-</w:t>
      </w:r>
      <w:proofErr w:type="spellStart"/>
      <w:r w:rsidRPr="00380EBA">
        <w:rPr>
          <w:rFonts w:ascii="Arial" w:hAnsi="Arial" w:cs="Arial"/>
        </w:rPr>
        <w:t>carpopodite</w:t>
      </w:r>
      <w:proofErr w:type="spellEnd"/>
      <w:r w:rsidRPr="00380EBA">
        <w:rPr>
          <w:rFonts w:ascii="Arial" w:hAnsi="Arial" w:cs="Arial"/>
        </w:rPr>
        <w:t xml:space="preserve"> and carpo-</w:t>
      </w:r>
      <w:proofErr w:type="spellStart"/>
      <w:r w:rsidRPr="00380EBA">
        <w:rPr>
          <w:rFonts w:ascii="Arial" w:hAnsi="Arial" w:cs="Arial"/>
        </w:rPr>
        <w:t>propodite</w:t>
      </w:r>
      <w:proofErr w:type="spellEnd"/>
      <w:r w:rsidRPr="00380EBA">
        <w:rPr>
          <w:rFonts w:ascii="Arial" w:hAnsi="Arial" w:cs="Arial"/>
        </w:rPr>
        <w:t xml:space="preserve"> joints of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meanas</w:t>
      </w:r>
      <w:proofErr w:type="spellEnd"/>
      <w:r w:rsidRPr="00380EBA">
        <w:rPr>
          <w:rFonts w:ascii="Arial" w:hAnsi="Arial" w:cs="Arial"/>
        </w:rPr>
        <w:t xml:space="preserve"> legs. Comp. </w:t>
      </w:r>
      <w:proofErr w:type="spellStart"/>
      <w:r w:rsidRPr="00380EBA">
        <w:rPr>
          <w:rFonts w:ascii="Arial" w:hAnsi="Arial" w:cs="Arial"/>
        </w:rPr>
        <w:t>Biochem</w:t>
      </w:r>
      <w:proofErr w:type="spellEnd"/>
      <w:r w:rsidRPr="00380EBA">
        <w:rPr>
          <w:rFonts w:ascii="Arial" w:hAnsi="Arial" w:cs="Arial"/>
        </w:rPr>
        <w:t xml:space="preserve">. Physiol. </w:t>
      </w:r>
      <w:r w:rsidRPr="00B628DE">
        <w:rPr>
          <w:rFonts w:ascii="Arial" w:hAnsi="Arial" w:cs="Arial"/>
        </w:rPr>
        <w:t>14:185-199</w:t>
      </w:r>
    </w:p>
    <w:p w14:paraId="010E3599" w14:textId="77777777" w:rsidR="00B628DE" w:rsidRPr="00B628DE" w:rsidRDefault="00A43A88" w:rsidP="00B628DE">
      <w:pPr>
        <w:spacing w:line="300" w:lineRule="auto"/>
        <w:ind w:left="720" w:hanging="720"/>
        <w:jc w:val="both"/>
        <w:rPr>
          <w:rFonts w:ascii="Arial" w:hAnsi="Arial" w:cs="Arial"/>
        </w:rPr>
      </w:pPr>
      <w:r w:rsidRPr="00B628DE">
        <w:rPr>
          <w:rFonts w:ascii="Arial" w:hAnsi="Arial" w:cs="Arial"/>
        </w:rPr>
        <w:t xml:space="preserve">Bush, B.M.H. (1965b) Proprioception by the </w:t>
      </w:r>
      <w:proofErr w:type="spellStart"/>
      <w:r w:rsidRPr="00B628DE">
        <w:rPr>
          <w:rFonts w:ascii="Arial" w:hAnsi="Arial" w:cs="Arial"/>
        </w:rPr>
        <w:t>coxo</w:t>
      </w:r>
      <w:proofErr w:type="spellEnd"/>
      <w:r w:rsidRPr="00B628DE">
        <w:rPr>
          <w:rFonts w:ascii="Arial" w:hAnsi="Arial" w:cs="Arial"/>
        </w:rPr>
        <w:t xml:space="preserve">-basal chordotonal organ, CB, in </w:t>
      </w:r>
      <w:proofErr w:type="spellStart"/>
      <w:r w:rsidRPr="00B628DE">
        <w:rPr>
          <w:rFonts w:ascii="Arial" w:hAnsi="Arial" w:cs="Arial"/>
        </w:rPr>
        <w:t>legsä</w:t>
      </w:r>
      <w:proofErr w:type="spellEnd"/>
      <w:r w:rsidRPr="00B628DE">
        <w:rPr>
          <w:rFonts w:ascii="Arial" w:hAnsi="Arial" w:cs="Arial"/>
        </w:rPr>
        <w:t xml:space="preserve"> of the crab, </w:t>
      </w:r>
      <w:proofErr w:type="spellStart"/>
      <w:r w:rsidRPr="00B628DE">
        <w:rPr>
          <w:rFonts w:ascii="Arial" w:hAnsi="Arial" w:cs="Arial"/>
        </w:rPr>
        <w:t>Carcinus</w:t>
      </w:r>
      <w:proofErr w:type="spellEnd"/>
      <w:r w:rsidRPr="00B628DE">
        <w:rPr>
          <w:rFonts w:ascii="Arial" w:hAnsi="Arial" w:cs="Arial"/>
        </w:rPr>
        <w:t xml:space="preserve"> </w:t>
      </w:r>
      <w:proofErr w:type="spellStart"/>
      <w:r w:rsidRPr="00B628DE">
        <w:rPr>
          <w:rFonts w:ascii="Arial" w:hAnsi="Arial" w:cs="Arial"/>
        </w:rPr>
        <w:t>maenas</w:t>
      </w:r>
      <w:proofErr w:type="spellEnd"/>
      <w:r w:rsidRPr="00B628DE">
        <w:rPr>
          <w:rFonts w:ascii="Arial" w:hAnsi="Arial" w:cs="Arial"/>
        </w:rPr>
        <w:t>. J. Exp. Biol. 42: 285-297</w:t>
      </w:r>
      <w:r w:rsidR="00B628DE" w:rsidRPr="00B628DE">
        <w:rPr>
          <w:rFonts w:ascii="Arial" w:hAnsi="Arial" w:cs="Arial"/>
        </w:rPr>
        <w:t>.</w:t>
      </w:r>
    </w:p>
    <w:p w14:paraId="192AD1A7" w14:textId="77777777" w:rsidR="00B628DE" w:rsidRPr="00B628DE" w:rsidRDefault="00B628DE" w:rsidP="00A43A88">
      <w:pPr>
        <w:spacing w:line="300" w:lineRule="auto"/>
        <w:ind w:left="720" w:hanging="720"/>
        <w:jc w:val="both"/>
        <w:rPr>
          <w:rFonts w:ascii="Arial" w:hAnsi="Arial" w:cs="Arial"/>
          <w:bCs/>
        </w:rPr>
      </w:pPr>
      <w:proofErr w:type="spellStart"/>
      <w:r w:rsidRPr="00B628DE">
        <w:rPr>
          <w:rFonts w:ascii="Arial" w:hAnsi="Arial" w:cs="Arial"/>
          <w:bCs/>
        </w:rPr>
        <w:t>Chung,Y</w:t>
      </w:r>
      <w:proofErr w:type="spellEnd"/>
      <w:r w:rsidRPr="00B628DE">
        <w:rPr>
          <w:rFonts w:ascii="Arial" w:hAnsi="Arial" w:cs="Arial"/>
          <w:bCs/>
        </w:rPr>
        <w:t xml:space="preserve">-S. Cooper, R.M., Graff, </w:t>
      </w:r>
      <w:proofErr w:type="gramStart"/>
      <w:r w:rsidRPr="00B628DE">
        <w:rPr>
          <w:rFonts w:ascii="Arial" w:hAnsi="Arial" w:cs="Arial"/>
          <w:bCs/>
        </w:rPr>
        <w:t>J.</w:t>
      </w:r>
      <w:proofErr w:type="gramEnd"/>
      <w:r w:rsidRPr="00B628DE">
        <w:rPr>
          <w:rFonts w:ascii="Arial" w:hAnsi="Arial" w:cs="Arial"/>
          <w:bCs/>
        </w:rPr>
        <w:t xml:space="preserve"> and </w:t>
      </w:r>
      <w:r w:rsidRPr="00B628DE">
        <w:rPr>
          <w:rStyle w:val="Strong"/>
          <w:rFonts w:ascii="Arial" w:hAnsi="Arial" w:cs="Arial"/>
          <w:b w:val="0"/>
        </w:rPr>
        <w:t>Cooper, R.L.</w:t>
      </w:r>
      <w:r w:rsidRPr="00B628DE">
        <w:rPr>
          <w:rFonts w:ascii="Arial" w:hAnsi="Arial" w:cs="Arial"/>
          <w:b/>
          <w:bCs/>
        </w:rPr>
        <w:t xml:space="preserve"> (</w:t>
      </w:r>
      <w:r w:rsidRPr="00B628DE">
        <w:rPr>
          <w:rStyle w:val="Strong"/>
          <w:rFonts w:ascii="Arial" w:hAnsi="Arial" w:cs="Arial"/>
          <w:b w:val="0"/>
        </w:rPr>
        <w:t>2012</w:t>
      </w:r>
      <w:r w:rsidRPr="00B628DE">
        <w:rPr>
          <w:rFonts w:ascii="Arial" w:hAnsi="Arial" w:cs="Arial"/>
          <w:b/>
          <w:bCs/>
        </w:rPr>
        <w:t>)</w:t>
      </w:r>
      <w:r w:rsidRPr="00B628DE">
        <w:rPr>
          <w:rFonts w:ascii="Arial" w:hAnsi="Arial" w:cs="Arial"/>
          <w:bCs/>
        </w:rPr>
        <w:t xml:space="preserve"> The acute and chronic effect of low temperature on survival, heart rate and neural function in crayfish </w:t>
      </w:r>
      <w:r w:rsidRPr="00B628DE">
        <w:rPr>
          <w:rStyle w:val="Emphasis"/>
          <w:rFonts w:ascii="Arial" w:hAnsi="Arial" w:cs="Arial"/>
          <w:bCs/>
        </w:rPr>
        <w:t>(Procambarus clarkii)</w:t>
      </w:r>
      <w:r w:rsidRPr="00B628DE">
        <w:rPr>
          <w:rFonts w:ascii="Arial" w:hAnsi="Arial" w:cs="Arial"/>
          <w:bCs/>
        </w:rPr>
        <w:t xml:space="preserve"> and prawn</w:t>
      </w:r>
      <w:r w:rsidRPr="00B628DE">
        <w:rPr>
          <w:rStyle w:val="Emphasis"/>
          <w:rFonts w:ascii="Arial" w:hAnsi="Arial" w:cs="Arial"/>
          <w:bCs/>
        </w:rPr>
        <w:t xml:space="preserve"> (</w:t>
      </w:r>
      <w:proofErr w:type="spellStart"/>
      <w:r w:rsidRPr="00B628DE">
        <w:rPr>
          <w:rStyle w:val="Emphasis"/>
          <w:rFonts w:ascii="Arial" w:hAnsi="Arial" w:cs="Arial"/>
          <w:bCs/>
        </w:rPr>
        <w:t>Macrobrachium</w:t>
      </w:r>
      <w:proofErr w:type="spellEnd"/>
      <w:r w:rsidRPr="00B628DE">
        <w:rPr>
          <w:rStyle w:val="Emphasis"/>
          <w:rFonts w:ascii="Arial" w:hAnsi="Arial" w:cs="Arial"/>
          <w:bCs/>
        </w:rPr>
        <w:t xml:space="preserve"> </w:t>
      </w:r>
      <w:proofErr w:type="spellStart"/>
      <w:r w:rsidRPr="00B628DE">
        <w:rPr>
          <w:rStyle w:val="Emphasis"/>
          <w:rFonts w:ascii="Arial" w:hAnsi="Arial" w:cs="Arial"/>
          <w:bCs/>
        </w:rPr>
        <w:t>rosenbergii</w:t>
      </w:r>
      <w:proofErr w:type="spellEnd"/>
      <w:r w:rsidRPr="00B628DE">
        <w:rPr>
          <w:rStyle w:val="Emphasis"/>
          <w:rFonts w:ascii="Arial" w:hAnsi="Arial" w:cs="Arial"/>
          <w:bCs/>
        </w:rPr>
        <w:t xml:space="preserve">) </w:t>
      </w:r>
      <w:r w:rsidRPr="00B628DE">
        <w:rPr>
          <w:rFonts w:ascii="Arial" w:hAnsi="Arial" w:cs="Arial"/>
          <w:bCs/>
        </w:rPr>
        <w:t xml:space="preserve">species. </w:t>
      </w:r>
      <w:r w:rsidRPr="00B628DE">
        <w:rPr>
          <w:rStyle w:val="Strong"/>
          <w:rFonts w:ascii="Arial" w:hAnsi="Arial" w:cs="Arial"/>
          <w:b w:val="0"/>
        </w:rPr>
        <w:t>Open Journal of Molecular and Integrative Physiology</w:t>
      </w:r>
      <w:r w:rsidRPr="00B628DE">
        <w:rPr>
          <w:rFonts w:ascii="Arial" w:hAnsi="Arial" w:cs="Arial"/>
          <w:bCs/>
        </w:rPr>
        <w:t xml:space="preserve"> 2:75-86.</w:t>
      </w:r>
    </w:p>
    <w:p w14:paraId="1AB9A772" w14:textId="77777777" w:rsidR="00A43A88" w:rsidRPr="00B628DE" w:rsidRDefault="00A43A88" w:rsidP="00A43A88">
      <w:pPr>
        <w:spacing w:line="300" w:lineRule="auto"/>
        <w:ind w:left="720" w:hanging="720"/>
        <w:jc w:val="both"/>
        <w:rPr>
          <w:rFonts w:ascii="Arial" w:hAnsi="Arial" w:cs="Arial"/>
          <w:bCs/>
        </w:rPr>
      </w:pPr>
      <w:r w:rsidRPr="00B628DE">
        <w:rPr>
          <w:rFonts w:ascii="Arial" w:hAnsi="Arial" w:cs="Arial"/>
          <w:bCs/>
        </w:rPr>
        <w:t xml:space="preserve">Cooper, R.L. (2008) Mapping proprioceptive neurons on chordotonal organs in the crab, </w:t>
      </w:r>
      <w:r w:rsidRPr="00B628DE">
        <w:rPr>
          <w:rFonts w:ascii="Arial" w:hAnsi="Arial" w:cs="Arial"/>
          <w:bCs/>
          <w:i/>
          <w:iCs/>
        </w:rPr>
        <w:t>Cancer magister.</w:t>
      </w:r>
      <w:r w:rsidRPr="00B628DE">
        <w:rPr>
          <w:rFonts w:ascii="Arial" w:hAnsi="Arial" w:cs="Arial"/>
          <w:bCs/>
        </w:rPr>
        <w:t xml:space="preserve"> Crustaceana</w:t>
      </w:r>
      <w:r w:rsidRPr="00B628DE">
        <w:rPr>
          <w:rFonts w:ascii="Arial" w:hAnsi="Arial" w:cs="Arial"/>
        </w:rPr>
        <w:t xml:space="preserve"> </w:t>
      </w:r>
      <w:r w:rsidRPr="00B628DE">
        <w:rPr>
          <w:rFonts w:ascii="Arial" w:hAnsi="Arial" w:cs="Arial"/>
          <w:bCs/>
        </w:rPr>
        <w:t>81(4):447-475.</w:t>
      </w:r>
    </w:p>
    <w:p w14:paraId="5F599319" w14:textId="77777777" w:rsidR="00F33217" w:rsidRPr="00B628DE" w:rsidRDefault="00F33217" w:rsidP="00A43A88">
      <w:pPr>
        <w:spacing w:line="300" w:lineRule="auto"/>
        <w:ind w:left="720" w:hanging="720"/>
        <w:jc w:val="both"/>
        <w:rPr>
          <w:rFonts w:ascii="Arial" w:hAnsi="Arial" w:cs="Arial"/>
        </w:rPr>
      </w:pPr>
      <w:r w:rsidRPr="00B628DE">
        <w:rPr>
          <w:rFonts w:ascii="Arial" w:hAnsi="Arial" w:cs="Arial"/>
          <w:bCs/>
        </w:rPr>
        <w:t>Cooper, R.L. (1998) Development of sensory processes during limb regeneration in adult crayfish. Journal of Experimental Biology 201:1745-1752</w:t>
      </w:r>
    </w:p>
    <w:p w14:paraId="0A6CFDA4" w14:textId="77777777" w:rsidR="00A43A88" w:rsidRPr="00B628DE" w:rsidRDefault="00A43A88" w:rsidP="00A43A88">
      <w:pPr>
        <w:tabs>
          <w:tab w:val="left" w:pos="-1440"/>
        </w:tabs>
        <w:ind w:left="720" w:hanging="720"/>
        <w:jc w:val="both"/>
        <w:rPr>
          <w:rFonts w:ascii="Arial" w:hAnsi="Arial" w:cs="Arial"/>
        </w:rPr>
      </w:pPr>
      <w:r w:rsidRPr="00B628DE">
        <w:rPr>
          <w:rFonts w:ascii="Arial" w:hAnsi="Arial" w:cs="Arial"/>
          <w:bCs/>
        </w:rPr>
        <w:t>Cooper, R.L.</w:t>
      </w:r>
      <w:r w:rsidRPr="00B628DE">
        <w:rPr>
          <w:rFonts w:ascii="Arial" w:hAnsi="Arial" w:cs="Arial"/>
        </w:rPr>
        <w:t xml:space="preserve"> and Govind, C.K. (</w:t>
      </w:r>
      <w:r w:rsidRPr="00B628DE">
        <w:rPr>
          <w:rFonts w:ascii="Arial" w:hAnsi="Arial" w:cs="Arial"/>
          <w:bCs/>
        </w:rPr>
        <w:t>1991</w:t>
      </w:r>
      <w:r w:rsidRPr="00B628DE">
        <w:rPr>
          <w:rFonts w:ascii="Arial" w:hAnsi="Arial" w:cs="Arial"/>
        </w:rPr>
        <w:t xml:space="preserve">) Axon composition of the proprioceptive PD nerve during growth and regeneration of lobster claws. </w:t>
      </w:r>
      <w:r w:rsidRPr="00B628DE">
        <w:rPr>
          <w:rFonts w:ascii="Arial" w:hAnsi="Arial" w:cs="Arial"/>
          <w:bCs/>
        </w:rPr>
        <w:t>Journal of Experimental Zoology</w:t>
      </w:r>
      <w:r w:rsidRPr="00B628DE">
        <w:rPr>
          <w:rFonts w:ascii="Arial" w:hAnsi="Arial" w:cs="Arial"/>
        </w:rPr>
        <w:t xml:space="preserve"> 260:181-193.</w:t>
      </w:r>
    </w:p>
    <w:p w14:paraId="124B2664" w14:textId="77777777" w:rsidR="00A43A88" w:rsidRPr="00B628DE" w:rsidRDefault="00A43A88" w:rsidP="00A43A88">
      <w:pPr>
        <w:tabs>
          <w:tab w:val="left" w:pos="-1440"/>
        </w:tabs>
        <w:ind w:left="720" w:hanging="720"/>
        <w:jc w:val="both"/>
        <w:rPr>
          <w:rFonts w:ascii="Arial" w:hAnsi="Arial" w:cs="Arial"/>
        </w:rPr>
      </w:pPr>
      <w:r w:rsidRPr="00B628DE">
        <w:rPr>
          <w:rFonts w:ascii="Arial" w:hAnsi="Arial" w:cs="Arial"/>
          <w:bCs/>
        </w:rPr>
        <w:t>Cooper, R.L.</w:t>
      </w:r>
      <w:r w:rsidRPr="00B628DE">
        <w:rPr>
          <w:rFonts w:ascii="Arial" w:hAnsi="Arial" w:cs="Arial"/>
        </w:rPr>
        <w:t xml:space="preserve"> and Hartman, H.B. (</w:t>
      </w:r>
      <w:r w:rsidRPr="00B628DE">
        <w:rPr>
          <w:rFonts w:ascii="Arial" w:hAnsi="Arial" w:cs="Arial"/>
          <w:bCs/>
        </w:rPr>
        <w:t>1994</w:t>
      </w:r>
      <w:r w:rsidRPr="00B628DE">
        <w:rPr>
          <w:rFonts w:ascii="Arial" w:hAnsi="Arial" w:cs="Arial"/>
        </w:rPr>
        <w:t xml:space="preserve">) Responses of the bender apodeme tension receptors in the Dungeness crab, </w:t>
      </w:r>
      <w:r w:rsidRPr="00B628DE">
        <w:rPr>
          <w:rFonts w:ascii="Arial" w:hAnsi="Arial" w:cs="Arial"/>
          <w:i/>
          <w:iCs/>
        </w:rPr>
        <w:t>Cancer magister</w:t>
      </w:r>
      <w:r w:rsidRPr="00B628DE">
        <w:rPr>
          <w:rFonts w:ascii="Arial" w:hAnsi="Arial" w:cs="Arial"/>
        </w:rPr>
        <w:t xml:space="preserve">.  </w:t>
      </w:r>
      <w:r w:rsidRPr="00B628DE">
        <w:rPr>
          <w:rFonts w:ascii="Arial" w:hAnsi="Arial" w:cs="Arial"/>
          <w:bCs/>
        </w:rPr>
        <w:t xml:space="preserve">Comparative Biochemistry and Physiology </w:t>
      </w:r>
      <w:r w:rsidRPr="00B628DE">
        <w:rPr>
          <w:rFonts w:ascii="Arial" w:hAnsi="Arial" w:cs="Arial"/>
        </w:rPr>
        <w:t>109A:479-486.</w:t>
      </w:r>
    </w:p>
    <w:p w14:paraId="680C8B70" w14:textId="77777777" w:rsidR="00B628DE" w:rsidRPr="00B628DE" w:rsidRDefault="00A43A88" w:rsidP="00B628DE">
      <w:pPr>
        <w:spacing w:line="300" w:lineRule="auto"/>
        <w:ind w:left="720" w:hanging="720"/>
        <w:jc w:val="both"/>
        <w:rPr>
          <w:rFonts w:ascii="Arial" w:hAnsi="Arial" w:cs="Arial"/>
        </w:rPr>
      </w:pPr>
      <w:r w:rsidRPr="00B628DE">
        <w:rPr>
          <w:rFonts w:ascii="Arial" w:hAnsi="Arial" w:cs="Arial"/>
        </w:rPr>
        <w:t xml:space="preserve">Cooper, R.L. and Hartman, H.B. (1989) Effects of neuromodulators on proprioceptive neurons in the limbs of the crab, </w:t>
      </w:r>
      <w:r w:rsidRPr="00B628DE">
        <w:rPr>
          <w:rFonts w:ascii="Arial" w:hAnsi="Arial" w:cs="Arial"/>
          <w:i/>
          <w:iCs/>
        </w:rPr>
        <w:t>Cancer magister</w:t>
      </w:r>
      <w:r w:rsidRPr="00B628DE">
        <w:rPr>
          <w:rFonts w:ascii="Arial" w:hAnsi="Arial" w:cs="Arial"/>
        </w:rPr>
        <w:t xml:space="preserve">. Soc. </w:t>
      </w:r>
      <w:proofErr w:type="spellStart"/>
      <w:r w:rsidRPr="00B628DE">
        <w:rPr>
          <w:rFonts w:ascii="Arial" w:hAnsi="Arial" w:cs="Arial"/>
        </w:rPr>
        <w:t>Neurosci</w:t>
      </w:r>
      <w:proofErr w:type="spellEnd"/>
      <w:r w:rsidRPr="00B628DE">
        <w:rPr>
          <w:rFonts w:ascii="Arial" w:hAnsi="Arial" w:cs="Arial"/>
        </w:rPr>
        <w:t>. 15:565</w:t>
      </w:r>
      <w:r w:rsidR="00B628DE" w:rsidRPr="00B628DE">
        <w:rPr>
          <w:rFonts w:ascii="Arial" w:hAnsi="Arial" w:cs="Arial"/>
        </w:rPr>
        <w:t>.</w:t>
      </w:r>
    </w:p>
    <w:p w14:paraId="444E41F8" w14:textId="77777777" w:rsidR="00666EAC" w:rsidRDefault="00B628DE" w:rsidP="00666EAC">
      <w:pPr>
        <w:spacing w:line="300" w:lineRule="auto"/>
        <w:ind w:left="720" w:hanging="720"/>
        <w:jc w:val="both"/>
        <w:rPr>
          <w:rFonts w:ascii="Arial" w:hAnsi="Arial" w:cs="Arial"/>
          <w:bCs/>
        </w:rPr>
      </w:pPr>
      <w:r w:rsidRPr="00B628DE">
        <w:rPr>
          <w:rFonts w:ascii="Arial" w:hAnsi="Arial" w:cs="Arial"/>
          <w:bCs/>
        </w:rPr>
        <w:t xml:space="preserve">Cooper, R.M., </w:t>
      </w:r>
      <w:proofErr w:type="spellStart"/>
      <w:r w:rsidRPr="00B628DE">
        <w:rPr>
          <w:rFonts w:ascii="Arial" w:hAnsi="Arial" w:cs="Arial"/>
          <w:bCs/>
        </w:rPr>
        <w:t>Schapker</w:t>
      </w:r>
      <w:proofErr w:type="spellEnd"/>
      <w:r w:rsidRPr="00B628DE">
        <w:rPr>
          <w:rFonts w:ascii="Arial" w:hAnsi="Arial" w:cs="Arial"/>
          <w:bCs/>
        </w:rPr>
        <w:t xml:space="preserve">, H. </w:t>
      </w:r>
      <w:proofErr w:type="spellStart"/>
      <w:r w:rsidRPr="00B628DE">
        <w:rPr>
          <w:rFonts w:ascii="Arial" w:hAnsi="Arial" w:cs="Arial"/>
          <w:bCs/>
        </w:rPr>
        <w:t>Adami</w:t>
      </w:r>
      <w:proofErr w:type="spellEnd"/>
      <w:r w:rsidRPr="00B628DE">
        <w:rPr>
          <w:rFonts w:ascii="Arial" w:hAnsi="Arial" w:cs="Arial"/>
          <w:bCs/>
        </w:rPr>
        <w:t xml:space="preserve">, H. and </w:t>
      </w:r>
      <w:r w:rsidRPr="00B628DE">
        <w:rPr>
          <w:rStyle w:val="Strong"/>
          <w:rFonts w:ascii="Arial" w:hAnsi="Arial" w:cs="Arial"/>
          <w:b w:val="0"/>
        </w:rPr>
        <w:t>Cooper, R.L.</w:t>
      </w:r>
      <w:r w:rsidRPr="00B628DE">
        <w:rPr>
          <w:rFonts w:ascii="Arial" w:hAnsi="Arial" w:cs="Arial"/>
          <w:b/>
          <w:bCs/>
        </w:rPr>
        <w:t xml:space="preserve"> (</w:t>
      </w:r>
      <w:r w:rsidRPr="00B628DE">
        <w:rPr>
          <w:rStyle w:val="Strong"/>
          <w:rFonts w:ascii="Arial" w:hAnsi="Arial" w:cs="Arial"/>
          <w:b w:val="0"/>
        </w:rPr>
        <w:t>2011</w:t>
      </w:r>
      <w:r w:rsidRPr="00B628DE">
        <w:rPr>
          <w:rFonts w:ascii="Arial" w:hAnsi="Arial" w:cs="Arial"/>
          <w:b/>
          <w:bCs/>
        </w:rPr>
        <w:t>)</w:t>
      </w:r>
      <w:r w:rsidRPr="00B628DE">
        <w:rPr>
          <w:rFonts w:ascii="Arial" w:hAnsi="Arial" w:cs="Arial"/>
          <w:bCs/>
        </w:rPr>
        <w:t xml:space="preserve"> Heart and ventilatory measures in crayfish during copulation. </w:t>
      </w:r>
      <w:r w:rsidRPr="00B628DE">
        <w:rPr>
          <w:rStyle w:val="Strong"/>
          <w:rFonts w:ascii="Arial" w:hAnsi="Arial" w:cs="Arial"/>
          <w:b w:val="0"/>
        </w:rPr>
        <w:t>Open Journal of Molecular and Integrative Physiology</w:t>
      </w:r>
      <w:r w:rsidRPr="00B628DE">
        <w:rPr>
          <w:rFonts w:ascii="Arial" w:hAnsi="Arial" w:cs="Arial"/>
          <w:b/>
          <w:bCs/>
        </w:rPr>
        <w:t xml:space="preserve"> </w:t>
      </w:r>
      <w:r w:rsidRPr="00B628DE">
        <w:rPr>
          <w:rFonts w:ascii="Arial" w:hAnsi="Arial" w:cs="Arial"/>
          <w:bCs/>
        </w:rPr>
        <w:t>1(3):36-42.</w:t>
      </w:r>
    </w:p>
    <w:p w14:paraId="0945B1B8" w14:textId="77777777" w:rsidR="00666EAC" w:rsidRPr="00B628DE" w:rsidRDefault="00666EAC" w:rsidP="00B628DE">
      <w:pPr>
        <w:spacing w:line="300" w:lineRule="auto"/>
        <w:ind w:left="720" w:hanging="720"/>
        <w:jc w:val="both"/>
        <w:rPr>
          <w:rFonts w:ascii="Arial" w:hAnsi="Arial" w:cs="Arial"/>
        </w:rPr>
      </w:pPr>
      <w:r w:rsidRPr="00666EAC">
        <w:rPr>
          <w:rFonts w:ascii="Arial" w:hAnsi="Arial" w:cs="Arial"/>
          <w:bCs/>
        </w:rPr>
        <w:t xml:space="preserve">Dasari, S. and Cooper, R.L. (2004) </w:t>
      </w:r>
      <w:r w:rsidRPr="00666EAC">
        <w:rPr>
          <w:rFonts w:ascii="Arial" w:hAnsi="Arial" w:cs="Arial"/>
        </w:rPr>
        <w:t xml:space="preserve">Modulation of sensory–CNS–motor circuits by serotonin, octopamine, and dopamine in semi-intact </w:t>
      </w:r>
      <w:r w:rsidRPr="00666EAC">
        <w:rPr>
          <w:rFonts w:ascii="Arial" w:hAnsi="Arial" w:cs="Arial"/>
          <w:i/>
          <w:iCs/>
        </w:rPr>
        <w:t xml:space="preserve">Drosophila </w:t>
      </w:r>
      <w:r w:rsidRPr="00666EAC">
        <w:rPr>
          <w:rFonts w:ascii="Arial" w:hAnsi="Arial" w:cs="Arial"/>
        </w:rPr>
        <w:t xml:space="preserve">larva. </w:t>
      </w:r>
      <w:r w:rsidRPr="00666EAC">
        <w:rPr>
          <w:rFonts w:ascii="Arial" w:hAnsi="Arial" w:cs="Arial"/>
          <w:bCs/>
        </w:rPr>
        <w:t>Neuroscience Research 48:221-227</w:t>
      </w:r>
      <w:r>
        <w:rPr>
          <w:rFonts w:ascii="Arial" w:hAnsi="Arial" w:cs="Arial"/>
          <w:bCs/>
        </w:rPr>
        <w:t>.</w:t>
      </w:r>
      <w:r w:rsidRPr="00666EAC">
        <w:rPr>
          <w:rFonts w:ascii="Arial" w:hAnsi="Arial" w:cs="Arial"/>
        </w:rPr>
        <w:t xml:space="preserve">  </w:t>
      </w:r>
    </w:p>
    <w:p w14:paraId="51BFA587" w14:textId="77777777"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Hartman, H.B. (1985) Tension receptors on the closer muscle apodeme in the walking legs of the blue crab </w:t>
      </w:r>
      <w:r w:rsidRPr="00380EBA">
        <w:rPr>
          <w:rFonts w:ascii="Arial" w:hAnsi="Arial" w:cs="Arial"/>
          <w:i/>
          <w:iCs/>
        </w:rPr>
        <w:t>Callinectes sapidus</w:t>
      </w:r>
      <w:r w:rsidRPr="00380EBA">
        <w:rPr>
          <w:rFonts w:ascii="Arial" w:hAnsi="Arial" w:cs="Arial"/>
        </w:rPr>
        <w:t xml:space="preserve">. J Comp </w:t>
      </w:r>
      <w:proofErr w:type="spellStart"/>
      <w:r w:rsidRPr="00380EBA">
        <w:rPr>
          <w:rFonts w:ascii="Arial" w:hAnsi="Arial" w:cs="Arial"/>
        </w:rPr>
        <w:t>Physiol</w:t>
      </w:r>
      <w:proofErr w:type="spellEnd"/>
      <w:r w:rsidRPr="00380EBA">
        <w:rPr>
          <w:rFonts w:ascii="Arial" w:hAnsi="Arial" w:cs="Arial"/>
        </w:rPr>
        <w:t xml:space="preserve"> 157:355-362</w:t>
      </w:r>
    </w:p>
    <w:p w14:paraId="403E0309" w14:textId="77777777" w:rsidR="00A43A88" w:rsidRPr="00A43A88" w:rsidRDefault="00A43A88" w:rsidP="00A43A88">
      <w:pPr>
        <w:tabs>
          <w:tab w:val="left" w:pos="-1440"/>
        </w:tabs>
        <w:ind w:left="720" w:hanging="720"/>
        <w:jc w:val="both"/>
        <w:rPr>
          <w:rFonts w:ascii="Arial" w:hAnsi="Arial" w:cs="Arial"/>
        </w:rPr>
      </w:pPr>
      <w:r w:rsidRPr="00A43A88">
        <w:rPr>
          <w:rFonts w:ascii="Arial" w:hAnsi="Arial" w:cs="Arial"/>
          <w:bCs/>
        </w:rPr>
        <w:t>Hartman, H.B. and Austin, W.D. (1972) Proprioceptor organs in the antennae of Decapoda Crustacea. J. Comp. Physiol. 81: 187-202</w:t>
      </w:r>
      <w:r>
        <w:rPr>
          <w:rFonts w:ascii="Arial" w:hAnsi="Arial" w:cs="Arial"/>
          <w:bCs/>
        </w:rPr>
        <w:t>.</w:t>
      </w:r>
    </w:p>
    <w:p w14:paraId="260745B1" w14:textId="77777777"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Hartman, H.B., and Boettiger, E.G. (1967) The functional organization of the </w:t>
      </w:r>
      <w:proofErr w:type="spellStart"/>
      <w:r w:rsidRPr="00380EBA">
        <w:rPr>
          <w:rFonts w:ascii="Arial" w:hAnsi="Arial" w:cs="Arial"/>
        </w:rPr>
        <w:t>propys</w:t>
      </w:r>
      <w:proofErr w:type="spellEnd"/>
      <w:r w:rsidRPr="00380EBA">
        <w:rPr>
          <w:rFonts w:ascii="Arial" w:hAnsi="Arial" w:cs="Arial"/>
        </w:rPr>
        <w:t xml:space="preserve">-dactylus organ in Cancer </w:t>
      </w:r>
      <w:proofErr w:type="spellStart"/>
      <w:r w:rsidRPr="00380EBA">
        <w:rPr>
          <w:rFonts w:ascii="Arial" w:hAnsi="Arial" w:cs="Arial"/>
        </w:rPr>
        <w:t>irroratus</w:t>
      </w:r>
      <w:proofErr w:type="spellEnd"/>
      <w:r w:rsidRPr="00380EBA">
        <w:rPr>
          <w:rFonts w:ascii="Arial" w:hAnsi="Arial" w:cs="Arial"/>
        </w:rPr>
        <w:t xml:space="preserve"> Say. Comp. </w:t>
      </w:r>
      <w:proofErr w:type="spellStart"/>
      <w:r w:rsidRPr="00380EBA">
        <w:rPr>
          <w:rFonts w:ascii="Arial" w:hAnsi="Arial" w:cs="Arial"/>
        </w:rPr>
        <w:t>Biochem</w:t>
      </w:r>
      <w:proofErr w:type="spellEnd"/>
      <w:r w:rsidRPr="00380EBA">
        <w:rPr>
          <w:rFonts w:ascii="Arial" w:hAnsi="Arial" w:cs="Arial"/>
        </w:rPr>
        <w:t xml:space="preserve">. Physiol. </w:t>
      </w:r>
      <w:r w:rsidRPr="00380EBA">
        <w:rPr>
          <w:rFonts w:ascii="Arial" w:hAnsi="Arial" w:cs="Arial"/>
        </w:rPr>
        <w:lastRenderedPageBreak/>
        <w:t>22:651-663</w:t>
      </w:r>
    </w:p>
    <w:p w14:paraId="00094D7A" w14:textId="77777777" w:rsidR="00A43A88" w:rsidRPr="00380EBA" w:rsidRDefault="00A43A88" w:rsidP="00A43A88">
      <w:pPr>
        <w:spacing w:line="300" w:lineRule="auto"/>
        <w:ind w:left="720" w:hanging="720"/>
        <w:jc w:val="both"/>
        <w:rPr>
          <w:rFonts w:ascii="Arial" w:hAnsi="Arial" w:cs="Arial"/>
          <w:lang w:val="en-GB"/>
        </w:rPr>
      </w:pPr>
      <w:r w:rsidRPr="00380EBA">
        <w:rPr>
          <w:rFonts w:ascii="Arial" w:hAnsi="Arial" w:cs="Arial"/>
          <w:lang w:val="en-GB"/>
        </w:rPr>
        <w:t xml:space="preserve">Hartman, H.B. and Cooper, R.L. (1994) Regeneration and </w:t>
      </w:r>
      <w:proofErr w:type="spellStart"/>
      <w:r w:rsidRPr="00380EBA">
        <w:rPr>
          <w:rFonts w:ascii="Arial" w:hAnsi="Arial" w:cs="Arial"/>
          <w:lang w:val="en-GB"/>
        </w:rPr>
        <w:t>molting</w:t>
      </w:r>
      <w:proofErr w:type="spellEnd"/>
      <w:r w:rsidRPr="00380EBA">
        <w:rPr>
          <w:rFonts w:ascii="Arial" w:hAnsi="Arial" w:cs="Arial"/>
          <w:lang w:val="en-GB"/>
        </w:rPr>
        <w:t xml:space="preserve"> effects on a proprioceptor organ in the Dungeness crab, </w:t>
      </w:r>
      <w:r w:rsidRPr="00380EBA">
        <w:rPr>
          <w:rFonts w:ascii="Arial" w:hAnsi="Arial" w:cs="Arial"/>
          <w:i/>
          <w:iCs/>
          <w:lang w:val="en-GB"/>
        </w:rPr>
        <w:t>Cancer magister</w:t>
      </w:r>
      <w:r w:rsidRPr="00380EBA">
        <w:rPr>
          <w:rFonts w:ascii="Arial" w:hAnsi="Arial" w:cs="Arial"/>
          <w:lang w:val="en-GB"/>
        </w:rPr>
        <w:t>. J. Neurobiology 25:461-471.</w:t>
      </w:r>
    </w:p>
    <w:p w14:paraId="7FEE014E" w14:textId="77777777" w:rsidR="00A43A88" w:rsidRPr="00380EBA" w:rsidRDefault="00A43A88" w:rsidP="00A43A88">
      <w:pPr>
        <w:tabs>
          <w:tab w:val="left" w:pos="0"/>
          <w:tab w:val="left" w:pos="7920"/>
        </w:tabs>
        <w:ind w:left="720" w:hanging="720"/>
        <w:jc w:val="both"/>
        <w:rPr>
          <w:rFonts w:ascii="Arial" w:hAnsi="Arial" w:cs="Arial"/>
        </w:rPr>
      </w:pPr>
      <w:r w:rsidRPr="00380EBA">
        <w:rPr>
          <w:rFonts w:ascii="Arial" w:hAnsi="Arial" w:cs="Arial"/>
        </w:rPr>
        <w:t xml:space="preserve">Hartman HB, Johnson EE, and Storer PD (1997)  Manipulation by the crab claw is dependent upon chordotonal organ afference.  </w:t>
      </w:r>
      <w:proofErr w:type="spellStart"/>
      <w:r w:rsidRPr="00380EBA">
        <w:rPr>
          <w:rFonts w:ascii="Arial" w:hAnsi="Arial" w:cs="Arial"/>
        </w:rPr>
        <w:t>J.Exp</w:t>
      </w:r>
      <w:proofErr w:type="spellEnd"/>
      <w:r w:rsidRPr="00380EBA">
        <w:rPr>
          <w:rFonts w:ascii="Arial" w:hAnsi="Arial" w:cs="Arial"/>
        </w:rPr>
        <w:t>. Zool. 280:215-221</w:t>
      </w:r>
    </w:p>
    <w:p w14:paraId="68B5122F" w14:textId="77777777" w:rsidR="00A43A88" w:rsidRPr="00C02095" w:rsidRDefault="00A43A88" w:rsidP="00A43A88">
      <w:pPr>
        <w:spacing w:line="300" w:lineRule="auto"/>
        <w:ind w:left="720" w:hanging="720"/>
        <w:jc w:val="both"/>
        <w:rPr>
          <w:rFonts w:ascii="Arial" w:hAnsi="Arial" w:cs="Arial"/>
        </w:rPr>
      </w:pPr>
      <w:r w:rsidRPr="00380EBA">
        <w:rPr>
          <w:rFonts w:ascii="Arial" w:hAnsi="Arial" w:cs="Arial"/>
        </w:rPr>
        <w:t xml:space="preserve">Macmillan, D. L. </w:t>
      </w:r>
      <w:r>
        <w:rPr>
          <w:rFonts w:ascii="Arial" w:hAnsi="Arial" w:cs="Arial"/>
        </w:rPr>
        <w:t xml:space="preserve"> and</w:t>
      </w:r>
      <w:r w:rsidRPr="00380EBA">
        <w:rPr>
          <w:rFonts w:ascii="Arial" w:hAnsi="Arial" w:cs="Arial"/>
        </w:rPr>
        <w:t xml:space="preserve"> Dando,</w:t>
      </w:r>
      <w:r>
        <w:rPr>
          <w:rFonts w:ascii="Arial" w:hAnsi="Arial" w:cs="Arial"/>
        </w:rPr>
        <w:t xml:space="preserve"> M.R.</w:t>
      </w:r>
      <w:r w:rsidRPr="00380EBA">
        <w:rPr>
          <w:rFonts w:ascii="Arial" w:hAnsi="Arial" w:cs="Arial"/>
        </w:rPr>
        <w:t xml:space="preserve"> </w:t>
      </w:r>
      <w:r>
        <w:rPr>
          <w:rFonts w:ascii="Arial" w:hAnsi="Arial" w:cs="Arial"/>
        </w:rPr>
        <w:t>(</w:t>
      </w:r>
      <w:r w:rsidRPr="00380EBA">
        <w:rPr>
          <w:rFonts w:ascii="Arial" w:hAnsi="Arial" w:cs="Arial"/>
        </w:rPr>
        <w:t>1972</w:t>
      </w:r>
      <w:r>
        <w:rPr>
          <w:rFonts w:ascii="Arial" w:hAnsi="Arial" w:cs="Arial"/>
        </w:rPr>
        <w:t>)</w:t>
      </w:r>
      <w:r w:rsidRPr="00380EBA">
        <w:rPr>
          <w:rFonts w:ascii="Arial" w:hAnsi="Arial" w:cs="Arial"/>
        </w:rPr>
        <w:t>. Tension receptors on the apodemes of muscles in the walking legs of the cra</w:t>
      </w:r>
      <w:r w:rsidRPr="00C02095">
        <w:rPr>
          <w:rFonts w:ascii="Arial" w:hAnsi="Arial" w:cs="Arial"/>
        </w:rPr>
        <w:t xml:space="preserve">b, </w:t>
      </w:r>
      <w:r w:rsidRPr="00C02095">
        <w:rPr>
          <w:rFonts w:ascii="Arial" w:hAnsi="Arial" w:cs="Arial"/>
          <w:i/>
          <w:iCs/>
        </w:rPr>
        <w:t>Cancer magister</w:t>
      </w:r>
      <w:r w:rsidRPr="00C02095">
        <w:rPr>
          <w:rFonts w:ascii="Arial" w:hAnsi="Arial" w:cs="Arial"/>
        </w:rPr>
        <w:t xml:space="preserve">. Mar. </w:t>
      </w:r>
      <w:proofErr w:type="spellStart"/>
      <w:r w:rsidRPr="00C02095">
        <w:rPr>
          <w:rFonts w:ascii="Arial" w:hAnsi="Arial" w:cs="Arial"/>
        </w:rPr>
        <w:t>Behav</w:t>
      </w:r>
      <w:proofErr w:type="spellEnd"/>
      <w:r w:rsidRPr="00C02095">
        <w:rPr>
          <w:rFonts w:ascii="Arial" w:hAnsi="Arial" w:cs="Arial"/>
        </w:rPr>
        <w:t xml:space="preserve">. Physiol., </w:t>
      </w:r>
      <w:r w:rsidRPr="00C02095">
        <w:rPr>
          <w:rFonts w:ascii="Arial" w:hAnsi="Arial" w:cs="Arial"/>
          <w:bCs/>
        </w:rPr>
        <w:t>1</w:t>
      </w:r>
      <w:r w:rsidRPr="00C02095">
        <w:rPr>
          <w:rFonts w:ascii="Arial" w:hAnsi="Arial" w:cs="Arial"/>
        </w:rPr>
        <w:t>: 185-208.</w:t>
      </w:r>
    </w:p>
    <w:p w14:paraId="05877E81" w14:textId="77777777" w:rsidR="00C443E7" w:rsidRPr="0061750B" w:rsidRDefault="00C443E7" w:rsidP="00C443E7">
      <w:pPr>
        <w:widowControl/>
        <w:rPr>
          <w:rFonts w:ascii="Arial" w:hAnsi="Arial" w:cs="Arial"/>
        </w:rPr>
      </w:pPr>
      <w:r w:rsidRPr="0061750B">
        <w:rPr>
          <w:rFonts w:ascii="Arial" w:hAnsi="Arial" w:cs="Arial"/>
        </w:rPr>
        <w:t xml:space="preserve">Marder, E., </w:t>
      </w:r>
      <w:proofErr w:type="spellStart"/>
      <w:r w:rsidRPr="0061750B">
        <w:rPr>
          <w:rFonts w:ascii="Arial" w:hAnsi="Arial" w:cs="Arial"/>
        </w:rPr>
        <w:t>Thirumalai</w:t>
      </w:r>
      <w:proofErr w:type="spellEnd"/>
      <w:r w:rsidRPr="0061750B">
        <w:rPr>
          <w:rFonts w:ascii="Arial" w:hAnsi="Arial" w:cs="Arial"/>
        </w:rPr>
        <w:t xml:space="preserve">, V., 2002. Cellular, synaptic and network effects of </w:t>
      </w:r>
      <w:r>
        <w:rPr>
          <w:rFonts w:ascii="Arial" w:hAnsi="Arial" w:cs="Arial"/>
        </w:rPr>
        <w:tab/>
        <w:t>n</w:t>
      </w:r>
      <w:r w:rsidRPr="0061750B">
        <w:rPr>
          <w:rFonts w:ascii="Arial" w:hAnsi="Arial" w:cs="Arial"/>
        </w:rPr>
        <w:t>euromodulation. Neural Netw</w:t>
      </w:r>
      <w:r>
        <w:rPr>
          <w:rFonts w:ascii="Arial" w:hAnsi="Arial" w:cs="Arial"/>
        </w:rPr>
        <w:t>orks.</w:t>
      </w:r>
      <w:r w:rsidRPr="0061750B">
        <w:rPr>
          <w:rFonts w:ascii="Arial" w:hAnsi="Arial" w:cs="Arial"/>
        </w:rPr>
        <w:t xml:space="preserve"> 15, 479–493.</w:t>
      </w:r>
    </w:p>
    <w:p w14:paraId="3A0CBDC8" w14:textId="77777777" w:rsidR="00A43A88" w:rsidRDefault="00A43A88" w:rsidP="00A43A88">
      <w:pPr>
        <w:spacing w:line="300" w:lineRule="auto"/>
        <w:ind w:left="720" w:hanging="720"/>
        <w:jc w:val="both"/>
        <w:rPr>
          <w:rFonts w:ascii="Arial" w:hAnsi="Arial" w:cs="Arial"/>
        </w:rPr>
      </w:pPr>
      <w:r w:rsidRPr="00380EBA">
        <w:rPr>
          <w:rFonts w:ascii="Arial" w:hAnsi="Arial" w:cs="Arial"/>
        </w:rPr>
        <w:t xml:space="preserve">Mill, P.J., and Lowe, D.A. (1973) The fine structure of the PD proprioceptor of Cancer </w:t>
      </w:r>
      <w:proofErr w:type="spellStart"/>
      <w:r w:rsidRPr="00380EBA">
        <w:rPr>
          <w:rFonts w:ascii="Arial" w:hAnsi="Arial" w:cs="Arial"/>
        </w:rPr>
        <w:t>pagurus</w:t>
      </w:r>
      <w:proofErr w:type="spellEnd"/>
      <w:r w:rsidRPr="00380EBA">
        <w:rPr>
          <w:rFonts w:ascii="Arial" w:hAnsi="Arial" w:cs="Arial"/>
        </w:rPr>
        <w:t xml:space="preserve">. I. The receptor strand and the movement sensitive cells. Proc. R. Soc. </w:t>
      </w:r>
      <w:proofErr w:type="spellStart"/>
      <w:r w:rsidRPr="00380EBA">
        <w:rPr>
          <w:rFonts w:ascii="Arial" w:hAnsi="Arial" w:cs="Arial"/>
        </w:rPr>
        <w:t>Lond</w:t>
      </w:r>
      <w:proofErr w:type="spellEnd"/>
      <w:r w:rsidRPr="00380EBA">
        <w:rPr>
          <w:rFonts w:ascii="Arial" w:hAnsi="Arial" w:cs="Arial"/>
        </w:rPr>
        <w:t>. B 184:179-197</w:t>
      </w:r>
    </w:p>
    <w:p w14:paraId="15D96DDC" w14:textId="77777777" w:rsidR="00C443E7" w:rsidRDefault="00A43A88" w:rsidP="00C443E7">
      <w:pPr>
        <w:spacing w:line="300" w:lineRule="auto"/>
        <w:ind w:left="720" w:hanging="720"/>
        <w:jc w:val="both"/>
        <w:rPr>
          <w:rFonts w:ascii="Arial" w:hAnsi="Arial" w:cs="Arial"/>
        </w:rPr>
      </w:pPr>
      <w:r w:rsidRPr="009501D8">
        <w:rPr>
          <w:rFonts w:ascii="Arial" w:hAnsi="Arial" w:cs="Arial"/>
        </w:rPr>
        <w:t xml:space="preserve">Pitman RM, </w:t>
      </w:r>
      <w:proofErr w:type="spellStart"/>
      <w:r w:rsidRPr="009501D8">
        <w:rPr>
          <w:rFonts w:ascii="Arial" w:hAnsi="Arial" w:cs="Arial"/>
        </w:rPr>
        <w:t>Tweedle</w:t>
      </w:r>
      <w:proofErr w:type="spellEnd"/>
      <w:r w:rsidRPr="009501D8">
        <w:rPr>
          <w:rFonts w:ascii="Arial" w:hAnsi="Arial" w:cs="Arial"/>
        </w:rPr>
        <w:t xml:space="preserve"> CD, Cohen MJ.</w:t>
      </w:r>
      <w:r>
        <w:rPr>
          <w:rFonts w:ascii="Arial" w:hAnsi="Arial" w:cs="Arial"/>
        </w:rPr>
        <w:t xml:space="preserve"> (1972). </w:t>
      </w:r>
      <w:r w:rsidRPr="009501D8">
        <w:rPr>
          <w:rFonts w:ascii="Arial" w:hAnsi="Arial" w:cs="Arial"/>
        </w:rPr>
        <w:t>Branching of central neurons: intracellular cobalt injection for light and electron microscopy. Science. 176(4033):412-4.</w:t>
      </w:r>
    </w:p>
    <w:p w14:paraId="51586058" w14:textId="77777777" w:rsidR="00666EAC" w:rsidRDefault="00C443E7" w:rsidP="00666EAC">
      <w:pPr>
        <w:spacing w:line="300" w:lineRule="auto"/>
        <w:ind w:left="720" w:hanging="720"/>
        <w:jc w:val="both"/>
        <w:rPr>
          <w:rFonts w:ascii="Arial" w:hAnsi="Arial" w:cs="Arial"/>
        </w:rPr>
      </w:pPr>
      <w:r w:rsidRPr="0061750B">
        <w:rPr>
          <w:rFonts w:ascii="Arial" w:hAnsi="Arial" w:cs="Arial"/>
        </w:rPr>
        <w:t xml:space="preserve">Rossignol, S., Giroux, N., Chau, C., Marcoux, J., </w:t>
      </w:r>
      <w:proofErr w:type="spellStart"/>
      <w:r w:rsidRPr="0061750B">
        <w:rPr>
          <w:rFonts w:ascii="Arial" w:hAnsi="Arial" w:cs="Arial"/>
        </w:rPr>
        <w:t>Brustein</w:t>
      </w:r>
      <w:proofErr w:type="spellEnd"/>
      <w:r w:rsidRPr="0061750B">
        <w:rPr>
          <w:rFonts w:ascii="Arial" w:hAnsi="Arial" w:cs="Arial"/>
        </w:rPr>
        <w:t>, J., Reader, T.A., 2001. Pharmacological aids to locomotor training after spinal</w:t>
      </w:r>
      <w:r>
        <w:rPr>
          <w:rFonts w:ascii="Arial" w:hAnsi="Arial" w:cs="Arial"/>
        </w:rPr>
        <w:t xml:space="preserve"> </w:t>
      </w:r>
      <w:r w:rsidRPr="0061750B">
        <w:rPr>
          <w:rFonts w:ascii="Arial" w:hAnsi="Arial" w:cs="Arial"/>
        </w:rPr>
        <w:t>injury in the cat. J. Physiol. 533, 65–74.</w:t>
      </w:r>
    </w:p>
    <w:p w14:paraId="4674FE7D" w14:textId="77777777" w:rsidR="00666EAC" w:rsidRDefault="00C443E7" w:rsidP="00666EAC">
      <w:pPr>
        <w:spacing w:line="300" w:lineRule="auto"/>
        <w:ind w:left="720" w:hanging="720"/>
        <w:jc w:val="both"/>
        <w:rPr>
          <w:rFonts w:ascii="Arial" w:hAnsi="Arial" w:cs="Arial"/>
        </w:rPr>
      </w:pPr>
      <w:r w:rsidRPr="0061750B">
        <w:rPr>
          <w:rFonts w:ascii="Arial" w:hAnsi="Arial" w:cs="Arial"/>
        </w:rPr>
        <w:t xml:space="preserve">Rossignol, S., </w:t>
      </w:r>
      <w:proofErr w:type="spellStart"/>
      <w:r w:rsidRPr="0061750B">
        <w:rPr>
          <w:rFonts w:ascii="Arial" w:hAnsi="Arial" w:cs="Arial"/>
        </w:rPr>
        <w:t>Bouyer</w:t>
      </w:r>
      <w:proofErr w:type="spellEnd"/>
      <w:r w:rsidRPr="0061750B">
        <w:rPr>
          <w:rFonts w:ascii="Arial" w:hAnsi="Arial" w:cs="Arial"/>
        </w:rPr>
        <w:t xml:space="preserve">, L., Barthelemy, D., </w:t>
      </w:r>
      <w:proofErr w:type="spellStart"/>
      <w:r w:rsidRPr="0061750B">
        <w:rPr>
          <w:rFonts w:ascii="Arial" w:hAnsi="Arial" w:cs="Arial"/>
        </w:rPr>
        <w:t>Langlet</w:t>
      </w:r>
      <w:proofErr w:type="spellEnd"/>
      <w:r w:rsidRPr="0061750B">
        <w:rPr>
          <w:rFonts w:ascii="Arial" w:hAnsi="Arial" w:cs="Arial"/>
        </w:rPr>
        <w:t xml:space="preserve">, C., </w:t>
      </w:r>
      <w:proofErr w:type="spellStart"/>
      <w:r w:rsidRPr="0061750B">
        <w:rPr>
          <w:rFonts w:ascii="Arial" w:hAnsi="Arial" w:cs="Arial"/>
        </w:rPr>
        <w:t>Leblond</w:t>
      </w:r>
      <w:proofErr w:type="spellEnd"/>
      <w:r w:rsidRPr="0061750B">
        <w:rPr>
          <w:rFonts w:ascii="Arial" w:hAnsi="Arial" w:cs="Arial"/>
        </w:rPr>
        <w:t>, H., 2002. Recovery of locomotion in the cat following spinal cord lesions. Brain Res.—Brain Res. Rev. 40, 257–266.</w:t>
      </w:r>
    </w:p>
    <w:p w14:paraId="1153D82E" w14:textId="77777777" w:rsidR="00C443E7" w:rsidRPr="0061750B" w:rsidRDefault="00666EAC" w:rsidP="00C443E7">
      <w:pPr>
        <w:spacing w:line="300" w:lineRule="auto"/>
        <w:ind w:left="720" w:hanging="720"/>
        <w:jc w:val="both"/>
        <w:rPr>
          <w:rFonts w:ascii="Arial" w:hAnsi="Arial" w:cs="Arial"/>
        </w:rPr>
      </w:pPr>
      <w:r w:rsidRPr="00666EAC">
        <w:rPr>
          <w:rFonts w:ascii="Arial" w:hAnsi="Arial" w:cs="Arial"/>
          <w:bCs/>
        </w:rPr>
        <w:t xml:space="preserve">Strawn, J.R., </w:t>
      </w:r>
      <w:proofErr w:type="spellStart"/>
      <w:r w:rsidRPr="00666EAC">
        <w:rPr>
          <w:rFonts w:ascii="Arial" w:hAnsi="Arial" w:cs="Arial"/>
          <w:bCs/>
        </w:rPr>
        <w:t>Neckameyer</w:t>
      </w:r>
      <w:proofErr w:type="spellEnd"/>
      <w:r w:rsidRPr="00666EAC">
        <w:rPr>
          <w:rFonts w:ascii="Arial" w:hAnsi="Arial" w:cs="Arial"/>
          <w:bCs/>
        </w:rPr>
        <w:t>, W.S., and Cooper, R.L. (2000) The effects of 5-HT on sensory neurons, central, and motor neurons driving the abdominal superficial flexor muscles in the crayfish. Comparative Biochemistry and Physiology B 127:533-550.</w:t>
      </w:r>
    </w:p>
    <w:p w14:paraId="58991D39" w14:textId="77777777"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Vedel, J. P., </w:t>
      </w:r>
      <w:proofErr w:type="spellStart"/>
      <w:r w:rsidRPr="00380EBA">
        <w:rPr>
          <w:rFonts w:ascii="Arial" w:hAnsi="Arial" w:cs="Arial"/>
        </w:rPr>
        <w:t>Clarac</w:t>
      </w:r>
      <w:proofErr w:type="spellEnd"/>
      <w:r w:rsidRPr="00380EBA">
        <w:rPr>
          <w:rFonts w:ascii="Arial" w:hAnsi="Arial" w:cs="Arial"/>
        </w:rPr>
        <w:t>, F., Combined reflex actions by several proprioceptive inputs in the rock lobster walking legs. J. Comp. Physiol. 130, 251-258 (1979).</w:t>
      </w:r>
    </w:p>
    <w:p w14:paraId="0502FC9C" w14:textId="77777777"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Whitear</w:t>
      </w:r>
      <w:proofErr w:type="spellEnd"/>
      <w:r w:rsidRPr="00380EBA">
        <w:rPr>
          <w:rFonts w:ascii="Arial" w:hAnsi="Arial" w:cs="Arial"/>
        </w:rPr>
        <w:t xml:space="preserve">, M. (1962) The fine structure of crustacean proprioceptors. I. The chordotonal organs in the legs of the shore crab,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meanas</w:t>
      </w:r>
      <w:proofErr w:type="spellEnd"/>
      <w:r w:rsidRPr="00380EBA">
        <w:rPr>
          <w:rFonts w:ascii="Arial" w:hAnsi="Arial" w:cs="Arial"/>
        </w:rPr>
        <w:t xml:space="preserve">. Phil. Trans. R. Soc. </w:t>
      </w:r>
      <w:proofErr w:type="spellStart"/>
      <w:r w:rsidRPr="00380EBA">
        <w:rPr>
          <w:rFonts w:ascii="Arial" w:hAnsi="Arial" w:cs="Arial"/>
        </w:rPr>
        <w:t>Lond</w:t>
      </w:r>
      <w:proofErr w:type="spellEnd"/>
      <w:r w:rsidRPr="00380EBA">
        <w:rPr>
          <w:rFonts w:ascii="Arial" w:hAnsi="Arial" w:cs="Arial"/>
        </w:rPr>
        <w:t>. B 245:291-325</w:t>
      </w:r>
    </w:p>
    <w:p w14:paraId="5EA1AB89" w14:textId="77777777"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Whitear</w:t>
      </w:r>
      <w:proofErr w:type="spellEnd"/>
      <w:r w:rsidRPr="00380EBA">
        <w:rPr>
          <w:rFonts w:ascii="Arial" w:hAnsi="Arial" w:cs="Arial"/>
        </w:rPr>
        <w:t xml:space="preserve">, M. (1965) The fine structure of crustacean proprioceptors. II. The </w:t>
      </w:r>
      <w:proofErr w:type="spellStart"/>
      <w:r w:rsidRPr="00380EBA">
        <w:rPr>
          <w:rFonts w:ascii="Arial" w:hAnsi="Arial" w:cs="Arial"/>
        </w:rPr>
        <w:t>thoracico-coxal</w:t>
      </w:r>
      <w:proofErr w:type="spellEnd"/>
      <w:r w:rsidRPr="00380EBA">
        <w:rPr>
          <w:rFonts w:ascii="Arial" w:hAnsi="Arial" w:cs="Arial"/>
        </w:rPr>
        <w:t xml:space="preserve"> organs in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Pagurus</w:t>
      </w:r>
      <w:proofErr w:type="spellEnd"/>
      <w:r w:rsidRPr="00380EBA">
        <w:rPr>
          <w:rFonts w:ascii="Arial" w:hAnsi="Arial" w:cs="Arial"/>
        </w:rPr>
        <w:t xml:space="preserve"> and </w:t>
      </w:r>
      <w:proofErr w:type="spellStart"/>
      <w:r w:rsidRPr="00380EBA">
        <w:rPr>
          <w:rFonts w:ascii="Arial" w:hAnsi="Arial" w:cs="Arial"/>
        </w:rPr>
        <w:t>Astacus</w:t>
      </w:r>
      <w:proofErr w:type="spellEnd"/>
      <w:r w:rsidRPr="00380EBA">
        <w:rPr>
          <w:rFonts w:ascii="Arial" w:hAnsi="Arial" w:cs="Arial"/>
        </w:rPr>
        <w:t xml:space="preserve">. Phil. Trans. R. Soc. </w:t>
      </w:r>
      <w:proofErr w:type="spellStart"/>
      <w:r w:rsidRPr="00380EBA">
        <w:rPr>
          <w:rFonts w:ascii="Arial" w:hAnsi="Arial" w:cs="Arial"/>
        </w:rPr>
        <w:t>Lond</w:t>
      </w:r>
      <w:proofErr w:type="spellEnd"/>
      <w:r w:rsidRPr="00380EBA">
        <w:rPr>
          <w:rFonts w:ascii="Arial" w:hAnsi="Arial" w:cs="Arial"/>
        </w:rPr>
        <w:t>. B 248:437-462</w:t>
      </w:r>
    </w:p>
    <w:p w14:paraId="7B3E8FD1" w14:textId="77777777"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Wiersma, C.A.G. (1959a) Movement receptors in decapod crustacea. J. Mar. Biol. </w:t>
      </w:r>
      <w:r w:rsidRPr="00380EBA">
        <w:rPr>
          <w:rFonts w:ascii="Arial" w:hAnsi="Arial" w:cs="Arial"/>
        </w:rPr>
        <w:lastRenderedPageBreak/>
        <w:t>Ass. UK 38:143-152</w:t>
      </w:r>
    </w:p>
    <w:p w14:paraId="2A203818" w14:textId="77777777" w:rsidR="00A43A88" w:rsidRDefault="00A43A88" w:rsidP="00A43A88">
      <w:pPr>
        <w:spacing w:line="300" w:lineRule="auto"/>
        <w:ind w:left="720" w:hanging="720"/>
        <w:jc w:val="both"/>
        <w:rPr>
          <w:rFonts w:ascii="Arial" w:hAnsi="Arial" w:cs="Arial"/>
        </w:rPr>
      </w:pPr>
      <w:r w:rsidRPr="00380EBA">
        <w:rPr>
          <w:rFonts w:ascii="Arial" w:hAnsi="Arial" w:cs="Arial"/>
        </w:rPr>
        <w:t xml:space="preserve">Wiersma, C.A.G., and Boettiger, E.G. (1959b) Unidirectional movement </w:t>
      </w:r>
      <w:proofErr w:type="spellStart"/>
      <w:r w:rsidRPr="00380EBA">
        <w:rPr>
          <w:rFonts w:ascii="Arial" w:hAnsi="Arial" w:cs="Arial"/>
        </w:rPr>
        <w:t>fibres</w:t>
      </w:r>
      <w:proofErr w:type="spellEnd"/>
      <w:r w:rsidRPr="00380EBA">
        <w:rPr>
          <w:rFonts w:ascii="Arial" w:hAnsi="Arial" w:cs="Arial"/>
        </w:rPr>
        <w:t xml:space="preserve"> from a proprioceptive organ of the crab,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maenas</w:t>
      </w:r>
      <w:proofErr w:type="spellEnd"/>
      <w:r w:rsidRPr="00380EBA">
        <w:rPr>
          <w:rFonts w:ascii="Arial" w:hAnsi="Arial" w:cs="Arial"/>
        </w:rPr>
        <w:t>. J. Exp. Biol. 36:102-112</w:t>
      </w:r>
      <w:r w:rsidR="00C443E7">
        <w:rPr>
          <w:rFonts w:ascii="Arial" w:hAnsi="Arial" w:cs="Arial"/>
        </w:rPr>
        <w:t>.</w:t>
      </w:r>
    </w:p>
    <w:p w14:paraId="3114AB3D" w14:textId="77777777" w:rsidR="00C443E7" w:rsidRDefault="00C443E7" w:rsidP="00C443E7">
      <w:pPr>
        <w:widowControl/>
        <w:rPr>
          <w:rFonts w:ascii="Arial" w:hAnsi="Arial" w:cs="Arial"/>
        </w:rPr>
      </w:pPr>
    </w:p>
    <w:p w14:paraId="00FA17AF" w14:textId="77777777" w:rsidR="00C443E7" w:rsidRPr="00380EBA" w:rsidRDefault="00C443E7" w:rsidP="00A43A88">
      <w:pPr>
        <w:spacing w:line="300" w:lineRule="auto"/>
        <w:ind w:left="720" w:hanging="720"/>
        <w:jc w:val="both"/>
        <w:rPr>
          <w:rFonts w:ascii="Arial" w:hAnsi="Arial" w:cs="Arial"/>
        </w:rPr>
      </w:pPr>
    </w:p>
    <w:p w14:paraId="156B43DB" w14:textId="77777777" w:rsidR="00A43A88" w:rsidRDefault="00A43A88">
      <w:pPr>
        <w:widowControl/>
        <w:autoSpaceDE/>
        <w:autoSpaceDN/>
        <w:adjustRightInd/>
        <w:spacing w:after="200" w:line="276" w:lineRule="auto"/>
        <w:rPr>
          <w:rFonts w:ascii="Arial" w:hAnsi="Arial" w:cs="Arial"/>
          <w:b/>
          <w:i/>
        </w:rPr>
      </w:pPr>
      <w:r>
        <w:rPr>
          <w:rFonts w:ascii="Arial" w:hAnsi="Arial" w:cs="Arial"/>
          <w:b/>
          <w:i/>
        </w:rPr>
        <w:br w:type="page"/>
      </w:r>
    </w:p>
    <w:p w14:paraId="4F16F3A3" w14:textId="0AECD453" w:rsidR="002B486D" w:rsidRPr="002F4929" w:rsidRDefault="002B486D" w:rsidP="002B486D">
      <w:pPr>
        <w:spacing w:line="300" w:lineRule="auto"/>
        <w:jc w:val="both"/>
        <w:rPr>
          <w:rFonts w:ascii="Arial" w:hAnsi="Arial" w:cs="Arial"/>
          <w:i/>
        </w:rPr>
      </w:pPr>
      <w:r w:rsidRPr="002F4929">
        <w:rPr>
          <w:rFonts w:ascii="Arial" w:hAnsi="Arial" w:cs="Arial"/>
          <w:i/>
        </w:rPr>
        <w:lastRenderedPageBreak/>
        <w:t xml:space="preserve">Solution for </w:t>
      </w:r>
      <w:r w:rsidRPr="002F4929">
        <w:rPr>
          <w:rFonts w:ascii="Arial" w:hAnsi="Arial" w:cs="Arial"/>
          <w:i/>
          <w:iCs/>
        </w:rPr>
        <w:t>C. sapidus</w:t>
      </w:r>
      <w:r w:rsidRPr="002F4929">
        <w:rPr>
          <w:rFonts w:ascii="Arial" w:hAnsi="Arial" w:cs="Arial"/>
          <w:i/>
        </w:rPr>
        <w:t xml:space="preserve"> saline (</w:t>
      </w:r>
      <w:proofErr w:type="spellStart"/>
      <w:r w:rsidRPr="002F4929">
        <w:rPr>
          <w:rFonts w:ascii="Arial" w:hAnsi="Arial" w:cs="Arial"/>
          <w:i/>
        </w:rPr>
        <w:t>Blundon</w:t>
      </w:r>
      <w:proofErr w:type="spellEnd"/>
      <w:r w:rsidRPr="002F4929">
        <w:rPr>
          <w:rFonts w:ascii="Arial" w:hAnsi="Arial" w:cs="Arial"/>
          <w:i/>
        </w:rPr>
        <w:t xml:space="preserve"> 1989, J. Comp. </w:t>
      </w:r>
      <w:proofErr w:type="spellStart"/>
      <w:r w:rsidRPr="002F4929">
        <w:rPr>
          <w:rFonts w:ascii="Arial" w:hAnsi="Arial" w:cs="Arial"/>
          <w:i/>
        </w:rPr>
        <w:t>Physiol</w:t>
      </w:r>
      <w:proofErr w:type="spellEnd"/>
      <w:r w:rsidRPr="002F4929">
        <w:rPr>
          <w:rFonts w:ascii="Arial" w:hAnsi="Arial" w:cs="Arial"/>
          <w:i/>
        </w:rPr>
        <w:t xml:space="preserve"> B 158: 689-696)</w:t>
      </w:r>
    </w:p>
    <w:p w14:paraId="3E8D99B5" w14:textId="77777777" w:rsidR="006C3566" w:rsidRPr="002F4929" w:rsidRDefault="006C3566" w:rsidP="002B486D">
      <w:pPr>
        <w:tabs>
          <w:tab w:val="left" w:pos="-1440"/>
        </w:tabs>
        <w:spacing w:line="300" w:lineRule="auto"/>
        <w:jc w:val="both"/>
        <w:rPr>
          <w:rFonts w:ascii="Arial" w:hAnsi="Arial" w:cs="Arial"/>
          <w:u w:val="single"/>
        </w:rPr>
      </w:pPr>
    </w:p>
    <w:p w14:paraId="594E7CAF" w14:textId="77777777" w:rsidR="00380EBA" w:rsidRDefault="002B486D" w:rsidP="002B486D">
      <w:pPr>
        <w:tabs>
          <w:tab w:val="left" w:pos="-1440"/>
        </w:tabs>
        <w:spacing w:line="300" w:lineRule="auto"/>
        <w:jc w:val="both"/>
        <w:rPr>
          <w:rFonts w:ascii="Arial" w:hAnsi="Arial" w:cs="Arial"/>
          <w:b/>
          <w:u w:val="single"/>
        </w:rPr>
      </w:pPr>
      <w:r w:rsidRPr="002F4929">
        <w:rPr>
          <w:rFonts w:ascii="Arial" w:hAnsi="Arial" w:cs="Arial"/>
          <w:b/>
          <w:u w:val="single"/>
        </w:rPr>
        <w:t>SALT</w:t>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t xml:space="preserve"> g/l</w:t>
      </w:r>
      <w:r w:rsidRPr="002F4929">
        <w:rPr>
          <w:rFonts w:ascii="Arial" w:hAnsi="Arial" w:cs="Arial"/>
          <w:b/>
          <w:u w:val="single"/>
        </w:rPr>
        <w:tab/>
      </w:r>
      <w:r w:rsidRPr="002F4929">
        <w:rPr>
          <w:rFonts w:ascii="Arial" w:hAnsi="Arial" w:cs="Arial"/>
          <w:b/>
          <w:u w:val="single"/>
        </w:rPr>
        <w:tab/>
        <w:t xml:space="preserve"> </w:t>
      </w:r>
      <w:r w:rsidR="00380EBA" w:rsidRPr="002F4929">
        <w:rPr>
          <w:rFonts w:ascii="Arial" w:hAnsi="Arial" w:cs="Arial"/>
          <w:b/>
          <w:u w:val="single"/>
        </w:rPr>
        <w:t>g/2l</w:t>
      </w:r>
      <w:r w:rsidR="00380EBA">
        <w:rPr>
          <w:rFonts w:ascii="Arial" w:hAnsi="Arial" w:cs="Arial"/>
          <w:b/>
          <w:u w:val="single"/>
        </w:rPr>
        <w:tab/>
      </w:r>
      <w:r w:rsidR="00380EBA">
        <w:rPr>
          <w:rFonts w:ascii="Arial" w:hAnsi="Arial" w:cs="Arial"/>
          <w:b/>
          <w:u w:val="single"/>
        </w:rPr>
        <w:tab/>
      </w:r>
      <w:r w:rsidRPr="002F4929">
        <w:rPr>
          <w:rFonts w:ascii="Arial" w:hAnsi="Arial" w:cs="Arial"/>
          <w:b/>
          <w:u w:val="single"/>
        </w:rPr>
        <w:t>g/3l</w:t>
      </w:r>
    </w:p>
    <w:p w14:paraId="33122DCD" w14:textId="77777777"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NaCl</w:t>
      </w:r>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27.47</w:t>
      </w:r>
      <w:r w:rsidRPr="002F4929">
        <w:rPr>
          <w:rFonts w:ascii="Arial" w:hAnsi="Arial" w:cs="Arial"/>
        </w:rPr>
        <w:tab/>
      </w:r>
      <w:r w:rsidRPr="002F4929">
        <w:rPr>
          <w:rFonts w:ascii="Arial" w:hAnsi="Arial" w:cs="Arial"/>
        </w:rPr>
        <w:tab/>
      </w:r>
      <w:r w:rsidR="00380EBA">
        <w:rPr>
          <w:rFonts w:ascii="Arial" w:hAnsi="Arial" w:cs="Arial"/>
        </w:rPr>
        <w:t xml:space="preserve">54.94 </w:t>
      </w:r>
      <w:r w:rsidR="00380EBA">
        <w:rPr>
          <w:rFonts w:ascii="Arial" w:hAnsi="Arial" w:cs="Arial"/>
        </w:rPr>
        <w:tab/>
      </w:r>
      <w:r w:rsidR="00380EBA">
        <w:rPr>
          <w:rFonts w:ascii="Arial" w:hAnsi="Arial" w:cs="Arial"/>
        </w:rPr>
        <w:tab/>
      </w:r>
      <w:r w:rsidRPr="002F4929">
        <w:rPr>
          <w:rFonts w:ascii="Arial" w:hAnsi="Arial" w:cs="Arial"/>
        </w:rPr>
        <w:t>82.41</w:t>
      </w:r>
      <w:r w:rsidRPr="002F4929">
        <w:rPr>
          <w:rFonts w:ascii="Arial" w:hAnsi="Arial" w:cs="Arial"/>
        </w:rPr>
        <w:tab/>
      </w:r>
      <w:r w:rsidRPr="002F4929">
        <w:rPr>
          <w:rFonts w:ascii="Arial" w:hAnsi="Arial" w:cs="Arial"/>
        </w:rPr>
        <w:tab/>
      </w:r>
      <w:r w:rsidRPr="002F4929">
        <w:rPr>
          <w:rFonts w:ascii="Arial" w:hAnsi="Arial" w:cs="Arial"/>
        </w:rPr>
        <w:tab/>
      </w:r>
    </w:p>
    <w:p w14:paraId="5B73DE59" w14:textId="77777777" w:rsidR="00380EBA" w:rsidRDefault="002B486D" w:rsidP="002B486D">
      <w:pPr>
        <w:tabs>
          <w:tab w:val="left" w:pos="-1440"/>
        </w:tabs>
        <w:spacing w:line="300" w:lineRule="auto"/>
        <w:jc w:val="both"/>
        <w:rPr>
          <w:rFonts w:ascii="Arial" w:hAnsi="Arial" w:cs="Arial"/>
        </w:rPr>
      </w:pPr>
      <w:r w:rsidRPr="002F4929">
        <w:rPr>
          <w:rFonts w:ascii="Arial" w:hAnsi="Arial" w:cs="Arial"/>
        </w:rPr>
        <w:t>KCl</w:t>
      </w:r>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 xml:space="preserve"> 0.59</w:t>
      </w:r>
      <w:r w:rsidRPr="002F4929">
        <w:rPr>
          <w:rFonts w:ascii="Arial" w:hAnsi="Arial" w:cs="Arial"/>
        </w:rPr>
        <w:tab/>
      </w:r>
      <w:r w:rsidRPr="002F4929">
        <w:rPr>
          <w:rFonts w:ascii="Arial" w:hAnsi="Arial" w:cs="Arial"/>
        </w:rPr>
        <w:tab/>
      </w:r>
      <w:r w:rsidR="00380EBA">
        <w:rPr>
          <w:rFonts w:ascii="Arial" w:hAnsi="Arial" w:cs="Arial"/>
        </w:rPr>
        <w:t xml:space="preserve">1.18 </w:t>
      </w:r>
      <w:r w:rsidR="00380EBA">
        <w:rPr>
          <w:rFonts w:ascii="Arial" w:hAnsi="Arial" w:cs="Arial"/>
        </w:rPr>
        <w:tab/>
      </w:r>
      <w:r w:rsidR="00380EBA">
        <w:rPr>
          <w:rFonts w:ascii="Arial" w:hAnsi="Arial" w:cs="Arial"/>
        </w:rPr>
        <w:tab/>
      </w:r>
      <w:r w:rsidRPr="002F4929">
        <w:rPr>
          <w:rFonts w:ascii="Arial" w:hAnsi="Arial" w:cs="Arial"/>
        </w:rPr>
        <w:t>1.77</w:t>
      </w:r>
      <w:r w:rsidRPr="002F4929">
        <w:rPr>
          <w:rFonts w:ascii="Arial" w:hAnsi="Arial" w:cs="Arial"/>
        </w:rPr>
        <w:tab/>
      </w:r>
      <w:r w:rsidRPr="002F4929">
        <w:rPr>
          <w:rFonts w:ascii="Arial" w:hAnsi="Arial" w:cs="Arial"/>
        </w:rPr>
        <w:tab/>
      </w:r>
      <w:r w:rsidRPr="002F4929">
        <w:rPr>
          <w:rFonts w:ascii="Arial" w:hAnsi="Arial" w:cs="Arial"/>
        </w:rPr>
        <w:tab/>
        <w:t xml:space="preserve"> </w:t>
      </w:r>
    </w:p>
    <w:p w14:paraId="0725E41D" w14:textId="77777777"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MgCl</w:t>
      </w:r>
      <w:r w:rsidRPr="002F4929">
        <w:rPr>
          <w:rFonts w:ascii="Arial" w:hAnsi="Arial" w:cs="Arial"/>
          <w:vertAlign w:val="subscript"/>
        </w:rPr>
        <w:t>2</w:t>
      </w:r>
      <w:r w:rsidRPr="002F4929">
        <w:rPr>
          <w:rFonts w:ascii="Arial" w:hAnsi="Arial" w:cs="Arial"/>
        </w:rPr>
        <w:t xml:space="preserve"> 6H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1.421</w:t>
      </w:r>
      <w:r w:rsidRPr="002F4929">
        <w:rPr>
          <w:rFonts w:ascii="Arial" w:hAnsi="Arial" w:cs="Arial"/>
        </w:rPr>
        <w:tab/>
      </w:r>
      <w:r w:rsidRPr="002F4929">
        <w:rPr>
          <w:rFonts w:ascii="Arial" w:hAnsi="Arial" w:cs="Arial"/>
        </w:rPr>
        <w:tab/>
      </w:r>
      <w:r w:rsidR="00380EBA">
        <w:rPr>
          <w:rFonts w:ascii="Arial" w:hAnsi="Arial" w:cs="Arial"/>
        </w:rPr>
        <w:t xml:space="preserve">2.842 </w:t>
      </w:r>
      <w:r w:rsidR="00380EBA">
        <w:rPr>
          <w:rFonts w:ascii="Arial" w:hAnsi="Arial" w:cs="Arial"/>
        </w:rPr>
        <w:tab/>
      </w:r>
      <w:r w:rsidR="00380EBA">
        <w:rPr>
          <w:rFonts w:ascii="Arial" w:hAnsi="Arial" w:cs="Arial"/>
        </w:rPr>
        <w:tab/>
      </w:r>
      <w:r w:rsidRPr="002F4929">
        <w:rPr>
          <w:rFonts w:ascii="Arial" w:hAnsi="Arial" w:cs="Arial"/>
        </w:rPr>
        <w:t>4.269</w:t>
      </w:r>
      <w:r w:rsidRPr="002F4929">
        <w:rPr>
          <w:rFonts w:ascii="Arial" w:hAnsi="Arial" w:cs="Arial"/>
        </w:rPr>
        <w:tab/>
      </w:r>
      <w:r w:rsidRPr="002F4929">
        <w:rPr>
          <w:rFonts w:ascii="Arial" w:hAnsi="Arial" w:cs="Arial"/>
        </w:rPr>
        <w:tab/>
      </w:r>
      <w:r w:rsidRPr="002F4929">
        <w:rPr>
          <w:rFonts w:ascii="Arial" w:hAnsi="Arial" w:cs="Arial"/>
        </w:rPr>
        <w:tab/>
        <w:t xml:space="preserve"> </w:t>
      </w:r>
    </w:p>
    <w:p w14:paraId="53ACCF9A" w14:textId="77777777"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CaCl</w:t>
      </w:r>
      <w:r w:rsidRPr="002F4929">
        <w:rPr>
          <w:rFonts w:ascii="Arial" w:hAnsi="Arial" w:cs="Arial"/>
          <w:vertAlign w:val="subscript"/>
        </w:rPr>
        <w:t>2</w:t>
      </w:r>
      <w:r w:rsidRPr="002F4929">
        <w:rPr>
          <w:rFonts w:ascii="Arial" w:hAnsi="Arial" w:cs="Arial"/>
        </w:rPr>
        <w:t xml:space="preserve"> 2H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2.205</w:t>
      </w:r>
      <w:r w:rsidRPr="002F4929">
        <w:rPr>
          <w:rFonts w:ascii="Arial" w:hAnsi="Arial" w:cs="Arial"/>
        </w:rPr>
        <w:tab/>
      </w:r>
      <w:r w:rsidRPr="002F4929">
        <w:rPr>
          <w:rFonts w:ascii="Arial" w:hAnsi="Arial" w:cs="Arial"/>
        </w:rPr>
        <w:tab/>
      </w:r>
      <w:r w:rsidR="00380EBA">
        <w:rPr>
          <w:rFonts w:ascii="Arial" w:hAnsi="Arial" w:cs="Arial"/>
        </w:rPr>
        <w:t>4.41</w:t>
      </w:r>
      <w:r w:rsidRPr="002F4929">
        <w:rPr>
          <w:rFonts w:ascii="Arial" w:hAnsi="Arial" w:cs="Arial"/>
        </w:rPr>
        <w:t xml:space="preserve"> </w:t>
      </w:r>
      <w:r w:rsidR="00380EBA">
        <w:rPr>
          <w:rFonts w:ascii="Arial" w:hAnsi="Arial" w:cs="Arial"/>
        </w:rPr>
        <w:tab/>
      </w:r>
      <w:r w:rsidR="00380EBA">
        <w:rPr>
          <w:rFonts w:ascii="Arial" w:hAnsi="Arial" w:cs="Arial"/>
        </w:rPr>
        <w:tab/>
      </w:r>
      <w:r w:rsidRPr="002F4929">
        <w:rPr>
          <w:rFonts w:ascii="Arial" w:hAnsi="Arial" w:cs="Arial"/>
        </w:rPr>
        <w:t>6.615</w:t>
      </w:r>
      <w:r w:rsidRPr="002F4929">
        <w:rPr>
          <w:rFonts w:ascii="Arial" w:hAnsi="Arial" w:cs="Arial"/>
        </w:rPr>
        <w:tab/>
      </w:r>
      <w:r w:rsidRPr="002F4929">
        <w:rPr>
          <w:rFonts w:ascii="Arial" w:hAnsi="Arial" w:cs="Arial"/>
        </w:rPr>
        <w:tab/>
      </w:r>
      <w:r w:rsidRPr="002F4929">
        <w:rPr>
          <w:rFonts w:ascii="Arial" w:hAnsi="Arial" w:cs="Arial"/>
        </w:rPr>
        <w:tab/>
        <w:t xml:space="preserve"> </w:t>
      </w:r>
    </w:p>
    <w:p w14:paraId="27A52116" w14:textId="77777777" w:rsidR="00380EBA" w:rsidRDefault="002B486D" w:rsidP="002B486D">
      <w:pPr>
        <w:tabs>
          <w:tab w:val="left" w:pos="-1440"/>
        </w:tabs>
        <w:spacing w:line="300" w:lineRule="auto"/>
        <w:jc w:val="both"/>
        <w:rPr>
          <w:rFonts w:ascii="Arial" w:hAnsi="Arial" w:cs="Arial"/>
        </w:rPr>
      </w:pPr>
      <w:r w:rsidRPr="002F4929">
        <w:rPr>
          <w:rFonts w:ascii="Arial" w:hAnsi="Arial" w:cs="Arial"/>
        </w:rPr>
        <w:t>Dextrose</w:t>
      </w:r>
      <w:r w:rsidRPr="002F4929">
        <w:rPr>
          <w:rFonts w:ascii="Arial" w:hAnsi="Arial" w:cs="Arial"/>
        </w:rPr>
        <w:tab/>
      </w:r>
      <w:r w:rsidRPr="002F4929">
        <w:rPr>
          <w:rFonts w:ascii="Arial" w:hAnsi="Arial" w:cs="Arial"/>
        </w:rPr>
        <w:tab/>
      </w:r>
      <w:r w:rsidRPr="002F4929">
        <w:rPr>
          <w:rFonts w:ascii="Arial" w:hAnsi="Arial" w:cs="Arial"/>
        </w:rPr>
        <w:tab/>
        <w:t xml:space="preserve"> 1.982</w:t>
      </w:r>
      <w:r w:rsidRPr="002F4929">
        <w:rPr>
          <w:rFonts w:ascii="Arial" w:hAnsi="Arial" w:cs="Arial"/>
        </w:rPr>
        <w:tab/>
      </w:r>
      <w:r w:rsidRPr="002F4929">
        <w:rPr>
          <w:rFonts w:ascii="Arial" w:hAnsi="Arial" w:cs="Arial"/>
        </w:rPr>
        <w:tab/>
      </w:r>
      <w:r w:rsidR="00380EBA">
        <w:rPr>
          <w:rFonts w:ascii="Arial" w:hAnsi="Arial" w:cs="Arial"/>
        </w:rPr>
        <w:t xml:space="preserve">3.964 </w:t>
      </w:r>
      <w:r w:rsidR="00380EBA">
        <w:rPr>
          <w:rFonts w:ascii="Arial" w:hAnsi="Arial" w:cs="Arial"/>
        </w:rPr>
        <w:tab/>
      </w:r>
      <w:r w:rsidR="00380EBA">
        <w:rPr>
          <w:rFonts w:ascii="Arial" w:hAnsi="Arial" w:cs="Arial"/>
        </w:rPr>
        <w:tab/>
      </w:r>
      <w:r w:rsidRPr="002F4929">
        <w:rPr>
          <w:rFonts w:ascii="Arial" w:hAnsi="Arial" w:cs="Arial"/>
        </w:rPr>
        <w:t>5.945</w:t>
      </w:r>
      <w:r w:rsidRPr="002F4929">
        <w:rPr>
          <w:rFonts w:ascii="Arial" w:hAnsi="Arial" w:cs="Arial"/>
        </w:rPr>
        <w:tab/>
      </w:r>
      <w:r w:rsidRPr="002F4929">
        <w:rPr>
          <w:rFonts w:ascii="Arial" w:hAnsi="Arial" w:cs="Arial"/>
        </w:rPr>
        <w:tab/>
      </w:r>
      <w:r w:rsidRPr="002F4929">
        <w:rPr>
          <w:rFonts w:ascii="Arial" w:hAnsi="Arial" w:cs="Arial"/>
        </w:rPr>
        <w:tab/>
        <w:t xml:space="preserve"> </w:t>
      </w:r>
    </w:p>
    <w:p w14:paraId="04F3102E" w14:textId="77777777"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HEPES acid (5mM)</w:t>
      </w:r>
      <w:r w:rsidRPr="002F4929">
        <w:rPr>
          <w:rFonts w:ascii="Arial" w:hAnsi="Arial" w:cs="Arial"/>
        </w:rPr>
        <w:tab/>
      </w:r>
      <w:r w:rsidRPr="002F4929">
        <w:rPr>
          <w:rFonts w:ascii="Arial" w:hAnsi="Arial" w:cs="Arial"/>
        </w:rPr>
        <w:tab/>
        <w:t xml:space="preserve"> 1.19</w:t>
      </w:r>
      <w:r w:rsidRPr="002F4929">
        <w:rPr>
          <w:rFonts w:ascii="Arial" w:hAnsi="Arial" w:cs="Arial"/>
        </w:rPr>
        <w:tab/>
      </w:r>
      <w:r w:rsidRPr="002F4929">
        <w:rPr>
          <w:rFonts w:ascii="Arial" w:hAnsi="Arial" w:cs="Arial"/>
        </w:rPr>
        <w:tab/>
      </w:r>
      <w:r w:rsidR="00380EBA">
        <w:rPr>
          <w:rFonts w:ascii="Arial" w:hAnsi="Arial" w:cs="Arial"/>
        </w:rPr>
        <w:t xml:space="preserve">2.38 </w:t>
      </w:r>
      <w:r w:rsidR="00380EBA">
        <w:rPr>
          <w:rFonts w:ascii="Arial" w:hAnsi="Arial" w:cs="Arial"/>
        </w:rPr>
        <w:tab/>
      </w:r>
      <w:r w:rsidR="00380EBA">
        <w:rPr>
          <w:rFonts w:ascii="Arial" w:hAnsi="Arial" w:cs="Arial"/>
        </w:rPr>
        <w:tab/>
      </w:r>
      <w:r w:rsidRPr="002F4929">
        <w:rPr>
          <w:rFonts w:ascii="Arial" w:hAnsi="Arial" w:cs="Arial"/>
        </w:rPr>
        <w:t>3.57</w:t>
      </w:r>
      <w:r w:rsidRPr="002F4929">
        <w:rPr>
          <w:rFonts w:ascii="Arial" w:hAnsi="Arial" w:cs="Arial"/>
        </w:rPr>
        <w:tab/>
      </w:r>
      <w:r w:rsidRPr="002F4929">
        <w:rPr>
          <w:rFonts w:ascii="Arial" w:hAnsi="Arial" w:cs="Arial"/>
        </w:rPr>
        <w:tab/>
      </w:r>
      <w:r w:rsidRPr="002F4929">
        <w:rPr>
          <w:rFonts w:ascii="Arial" w:hAnsi="Arial" w:cs="Arial"/>
        </w:rPr>
        <w:tab/>
        <w:t xml:space="preserve"> </w:t>
      </w:r>
    </w:p>
    <w:p w14:paraId="7BC05740" w14:textId="77777777"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HEPES salt (5mM)</w:t>
      </w:r>
      <w:r w:rsidRPr="002F4929">
        <w:rPr>
          <w:rFonts w:ascii="Arial" w:hAnsi="Arial" w:cs="Arial"/>
        </w:rPr>
        <w:tab/>
      </w:r>
      <w:r w:rsidRPr="002F4929">
        <w:rPr>
          <w:rFonts w:ascii="Arial" w:hAnsi="Arial" w:cs="Arial"/>
        </w:rPr>
        <w:tab/>
        <w:t xml:space="preserve"> 1.30</w:t>
      </w:r>
      <w:r w:rsidRPr="002F4929">
        <w:rPr>
          <w:rFonts w:ascii="Arial" w:hAnsi="Arial" w:cs="Arial"/>
        </w:rPr>
        <w:tab/>
      </w:r>
      <w:r w:rsidRPr="002F4929">
        <w:rPr>
          <w:rFonts w:ascii="Arial" w:hAnsi="Arial" w:cs="Arial"/>
        </w:rPr>
        <w:tab/>
      </w:r>
      <w:r w:rsidR="00380EBA">
        <w:rPr>
          <w:rFonts w:ascii="Arial" w:hAnsi="Arial" w:cs="Arial"/>
        </w:rPr>
        <w:t xml:space="preserve">2.60 </w:t>
      </w:r>
      <w:r w:rsidR="00380EBA">
        <w:rPr>
          <w:rFonts w:ascii="Arial" w:hAnsi="Arial" w:cs="Arial"/>
        </w:rPr>
        <w:tab/>
      </w:r>
      <w:r w:rsidR="00380EBA">
        <w:rPr>
          <w:rFonts w:ascii="Arial" w:hAnsi="Arial" w:cs="Arial"/>
        </w:rPr>
        <w:tab/>
      </w:r>
      <w:r w:rsidRPr="002F4929">
        <w:rPr>
          <w:rFonts w:ascii="Arial" w:hAnsi="Arial" w:cs="Arial"/>
        </w:rPr>
        <w:t>3.90</w:t>
      </w:r>
      <w:r w:rsidRPr="002F4929">
        <w:rPr>
          <w:rFonts w:ascii="Arial" w:hAnsi="Arial" w:cs="Arial"/>
        </w:rPr>
        <w:tab/>
      </w:r>
      <w:r w:rsidRPr="002F4929">
        <w:rPr>
          <w:rFonts w:ascii="Arial" w:hAnsi="Arial" w:cs="Arial"/>
        </w:rPr>
        <w:tab/>
      </w:r>
      <w:r w:rsidRPr="002F4929">
        <w:rPr>
          <w:rFonts w:ascii="Arial" w:hAnsi="Arial" w:cs="Arial"/>
        </w:rPr>
        <w:tab/>
        <w:t xml:space="preserve"> </w:t>
      </w:r>
    </w:p>
    <w:p w14:paraId="1CE02857" w14:textId="77777777" w:rsidR="002B486D" w:rsidRPr="002F4929" w:rsidRDefault="002B486D" w:rsidP="002B486D">
      <w:pPr>
        <w:spacing w:line="300" w:lineRule="auto"/>
        <w:jc w:val="both"/>
        <w:rPr>
          <w:rFonts w:ascii="Arial" w:hAnsi="Arial" w:cs="Arial"/>
        </w:rPr>
      </w:pPr>
      <w:r w:rsidRPr="002F4929">
        <w:rPr>
          <w:rFonts w:ascii="Arial" w:hAnsi="Arial" w:cs="Arial"/>
        </w:rPr>
        <w:t>Adjust to pH 7.5 with NaOH or HCl.</w:t>
      </w:r>
    </w:p>
    <w:p w14:paraId="5E784F45" w14:textId="77777777" w:rsidR="002B486D" w:rsidRPr="002F4929" w:rsidRDefault="002B486D" w:rsidP="002B486D">
      <w:pPr>
        <w:spacing w:line="300" w:lineRule="auto"/>
        <w:jc w:val="both"/>
        <w:rPr>
          <w:rFonts w:ascii="Arial" w:hAnsi="Arial" w:cs="Arial"/>
        </w:rPr>
      </w:pPr>
      <w:r w:rsidRPr="002F4929">
        <w:rPr>
          <w:rFonts w:ascii="Arial" w:hAnsi="Arial" w:cs="Arial"/>
        </w:rPr>
        <w:t>With an osmotic pressure of 1000 mm/</w:t>
      </w:r>
      <w:proofErr w:type="spellStart"/>
      <w:r w:rsidRPr="002F4929">
        <w:rPr>
          <w:rFonts w:ascii="Arial" w:hAnsi="Arial" w:cs="Arial"/>
        </w:rPr>
        <w:t>l.</w:t>
      </w:r>
      <w:proofErr w:type="spellEnd"/>
    </w:p>
    <w:p w14:paraId="4885F6B6" w14:textId="77777777" w:rsidR="002B486D" w:rsidRPr="002F4929" w:rsidRDefault="002B486D" w:rsidP="002B486D">
      <w:pPr>
        <w:spacing w:line="300" w:lineRule="auto"/>
        <w:jc w:val="both"/>
        <w:rPr>
          <w:rFonts w:ascii="Arial" w:hAnsi="Arial" w:cs="Arial"/>
        </w:rPr>
      </w:pPr>
    </w:p>
    <w:p w14:paraId="56568C7E" w14:textId="77777777" w:rsidR="002F4929" w:rsidRDefault="002F4929" w:rsidP="006C3566">
      <w:pPr>
        <w:spacing w:line="300" w:lineRule="auto"/>
        <w:jc w:val="both"/>
        <w:rPr>
          <w:rFonts w:ascii="Arial" w:hAnsi="Arial" w:cs="Arial"/>
          <w:b/>
          <w:i/>
        </w:rPr>
      </w:pPr>
    </w:p>
    <w:p w14:paraId="51589896" w14:textId="3A9A1B6A" w:rsidR="006C3566" w:rsidRPr="002F4929" w:rsidRDefault="006C3566" w:rsidP="006C3566">
      <w:pPr>
        <w:spacing w:line="300" w:lineRule="auto"/>
        <w:jc w:val="both"/>
        <w:rPr>
          <w:rFonts w:ascii="Arial" w:hAnsi="Arial" w:cs="Arial"/>
          <w:i/>
        </w:rPr>
      </w:pPr>
      <w:r w:rsidRPr="002F4929">
        <w:rPr>
          <w:rFonts w:ascii="Arial" w:hAnsi="Arial" w:cs="Arial"/>
          <w:i/>
        </w:rPr>
        <w:t xml:space="preserve">Solution for </w:t>
      </w:r>
      <w:r w:rsidRPr="002F4929">
        <w:rPr>
          <w:rFonts w:ascii="Arial" w:hAnsi="Arial" w:cs="Arial"/>
          <w:i/>
          <w:iCs/>
        </w:rPr>
        <w:t xml:space="preserve">C. magister </w:t>
      </w:r>
      <w:r w:rsidRPr="002F4929">
        <w:rPr>
          <w:rFonts w:ascii="Arial" w:hAnsi="Arial" w:cs="Arial"/>
          <w:i/>
        </w:rPr>
        <w:t>saline (Macmillan &amp; Dando, 1972</w:t>
      </w:r>
      <w:r w:rsidR="003B6697" w:rsidRPr="002F4929">
        <w:rPr>
          <w:rFonts w:ascii="Arial" w:hAnsi="Arial" w:cs="Arial"/>
          <w:i/>
        </w:rPr>
        <w:t>; Hartman and Cooper, 1994</w:t>
      </w:r>
      <w:r w:rsidRPr="002F4929">
        <w:rPr>
          <w:rFonts w:ascii="Arial" w:hAnsi="Arial" w:cs="Arial"/>
          <w:i/>
        </w:rPr>
        <w:t xml:space="preserve">) </w:t>
      </w:r>
    </w:p>
    <w:p w14:paraId="4EE29206" w14:textId="77777777" w:rsidR="003B6697" w:rsidRPr="002F4929" w:rsidRDefault="003B6697" w:rsidP="003B6697">
      <w:pPr>
        <w:tabs>
          <w:tab w:val="left" w:pos="-1440"/>
        </w:tabs>
        <w:spacing w:line="300" w:lineRule="auto"/>
        <w:jc w:val="both"/>
        <w:rPr>
          <w:rFonts w:ascii="Arial" w:hAnsi="Arial" w:cs="Arial"/>
          <w:b/>
          <w:u w:val="single"/>
        </w:rPr>
      </w:pPr>
      <w:r w:rsidRPr="002F4929">
        <w:rPr>
          <w:rFonts w:ascii="Arial" w:hAnsi="Arial" w:cs="Arial"/>
          <w:b/>
          <w:u w:val="single"/>
        </w:rPr>
        <w:t>SALT</w:t>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t xml:space="preserve"> g/l</w:t>
      </w:r>
      <w:r w:rsidRPr="002F4929">
        <w:rPr>
          <w:rFonts w:ascii="Arial" w:hAnsi="Arial" w:cs="Arial"/>
          <w:b/>
          <w:u w:val="single"/>
        </w:rPr>
        <w:tab/>
      </w:r>
      <w:r w:rsidRPr="002F4929">
        <w:rPr>
          <w:rFonts w:ascii="Arial" w:hAnsi="Arial" w:cs="Arial"/>
          <w:b/>
          <w:u w:val="single"/>
        </w:rPr>
        <w:tab/>
        <w:t xml:space="preserve"> </w:t>
      </w:r>
    </w:p>
    <w:p w14:paraId="6508E0B8" w14:textId="77777777"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NaCl</w:t>
      </w:r>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27.29</w:t>
      </w:r>
      <w:r w:rsidRPr="002F4929">
        <w:rPr>
          <w:rFonts w:ascii="Arial" w:hAnsi="Arial" w:cs="Arial"/>
        </w:rPr>
        <w:tab/>
      </w:r>
      <w:r w:rsidRPr="002F4929">
        <w:rPr>
          <w:rFonts w:ascii="Arial" w:hAnsi="Arial" w:cs="Arial"/>
        </w:rPr>
        <w:tab/>
      </w:r>
    </w:p>
    <w:p w14:paraId="20A1EC4E" w14:textId="77777777"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KCl</w:t>
      </w:r>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 xml:space="preserve"> 0.81</w:t>
      </w:r>
      <w:r w:rsidRPr="002F4929">
        <w:rPr>
          <w:rFonts w:ascii="Arial" w:hAnsi="Arial" w:cs="Arial"/>
        </w:rPr>
        <w:tab/>
      </w:r>
      <w:r w:rsidRPr="002F4929">
        <w:rPr>
          <w:rFonts w:ascii="Arial" w:hAnsi="Arial" w:cs="Arial"/>
        </w:rPr>
        <w:tab/>
        <w:t xml:space="preserve"> </w:t>
      </w:r>
    </w:p>
    <w:p w14:paraId="7EF330AB" w14:textId="77777777"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MgSO</w:t>
      </w:r>
      <w:r w:rsidRPr="002F4929">
        <w:rPr>
          <w:rFonts w:ascii="Arial" w:hAnsi="Arial" w:cs="Arial"/>
          <w:vertAlign w:val="subscript"/>
        </w:rPr>
        <w:t>4</w:t>
      </w:r>
      <w:r w:rsidRPr="002F4929">
        <w:rPr>
          <w:rFonts w:ascii="Arial" w:hAnsi="Arial" w:cs="Arial"/>
        </w:rPr>
        <w:t xml:space="preserve"> 7H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4.81</w:t>
      </w:r>
      <w:r w:rsidRPr="002F4929">
        <w:rPr>
          <w:rFonts w:ascii="Arial" w:hAnsi="Arial" w:cs="Arial"/>
        </w:rPr>
        <w:tab/>
      </w:r>
      <w:r w:rsidRPr="002F4929">
        <w:rPr>
          <w:rFonts w:ascii="Arial" w:hAnsi="Arial" w:cs="Arial"/>
        </w:rPr>
        <w:tab/>
        <w:t xml:space="preserve"> </w:t>
      </w:r>
    </w:p>
    <w:p w14:paraId="529F0323" w14:textId="77777777"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CaCl</w:t>
      </w:r>
      <w:r w:rsidRPr="002F4929">
        <w:rPr>
          <w:rFonts w:ascii="Arial" w:hAnsi="Arial" w:cs="Arial"/>
          <w:vertAlign w:val="subscript"/>
        </w:rPr>
        <w:t>2</w:t>
      </w:r>
      <w:r w:rsidRPr="002F4929">
        <w:rPr>
          <w:rFonts w:ascii="Arial" w:hAnsi="Arial" w:cs="Arial"/>
        </w:rPr>
        <w:t xml:space="preserve"> 2H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1.85</w:t>
      </w:r>
      <w:r w:rsidRPr="002F4929">
        <w:rPr>
          <w:rFonts w:ascii="Arial" w:hAnsi="Arial" w:cs="Arial"/>
        </w:rPr>
        <w:tab/>
      </w:r>
      <w:r w:rsidRPr="002F4929">
        <w:rPr>
          <w:rFonts w:ascii="Arial" w:hAnsi="Arial" w:cs="Arial"/>
        </w:rPr>
        <w:tab/>
        <w:t xml:space="preserve"> </w:t>
      </w:r>
    </w:p>
    <w:p w14:paraId="394828A9" w14:textId="77777777"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Na</w:t>
      </w:r>
      <w:r w:rsidRPr="002F4929">
        <w:rPr>
          <w:rFonts w:ascii="Arial" w:hAnsi="Arial" w:cs="Arial"/>
          <w:vertAlign w:val="subscript"/>
        </w:rPr>
        <w:t>2</w:t>
      </w:r>
      <w:r w:rsidRPr="002F4929">
        <w:rPr>
          <w:rFonts w:ascii="Arial" w:hAnsi="Arial" w:cs="Arial"/>
        </w:rPr>
        <w:t>SO</w:t>
      </w:r>
      <w:r w:rsidRPr="002F4929">
        <w:rPr>
          <w:rFonts w:ascii="Arial" w:hAnsi="Arial" w:cs="Arial"/>
          <w:vertAlign w:val="subscript"/>
        </w:rPr>
        <w:t>4</w:t>
      </w:r>
      <w:r w:rsidRPr="002F4929">
        <w:rPr>
          <w:rFonts w:ascii="Arial" w:hAnsi="Arial" w:cs="Arial"/>
        </w:rPr>
        <w:t xml:space="preserve"> 10H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t xml:space="preserve"> 0.97</w:t>
      </w:r>
    </w:p>
    <w:p w14:paraId="204CB828" w14:textId="77777777"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Dextrose</w:t>
      </w:r>
      <w:r w:rsidRPr="002F4929">
        <w:rPr>
          <w:rFonts w:ascii="Arial" w:hAnsi="Arial" w:cs="Arial"/>
        </w:rPr>
        <w:tab/>
      </w:r>
      <w:r w:rsidRPr="002F4929">
        <w:rPr>
          <w:rFonts w:ascii="Arial" w:hAnsi="Arial" w:cs="Arial"/>
        </w:rPr>
        <w:tab/>
      </w:r>
      <w:r w:rsidRPr="002F4929">
        <w:rPr>
          <w:rFonts w:ascii="Arial" w:hAnsi="Arial" w:cs="Arial"/>
        </w:rPr>
        <w:tab/>
        <w:t xml:space="preserve"> 1.982</w:t>
      </w:r>
      <w:r w:rsidRPr="002F4929">
        <w:rPr>
          <w:rFonts w:ascii="Arial" w:hAnsi="Arial" w:cs="Arial"/>
        </w:rPr>
        <w:tab/>
      </w:r>
      <w:r w:rsidRPr="002F4929">
        <w:rPr>
          <w:rFonts w:ascii="Arial" w:hAnsi="Arial" w:cs="Arial"/>
        </w:rPr>
        <w:tab/>
        <w:t xml:space="preserve"> </w:t>
      </w:r>
    </w:p>
    <w:p w14:paraId="3A41AB6D" w14:textId="77777777"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 xml:space="preserve">HEPES acid </w:t>
      </w:r>
      <w:r w:rsidRPr="002F4929">
        <w:rPr>
          <w:rFonts w:ascii="Arial" w:hAnsi="Arial" w:cs="Arial"/>
        </w:rPr>
        <w:tab/>
      </w:r>
      <w:r w:rsidRPr="002F4929">
        <w:rPr>
          <w:rFonts w:ascii="Arial" w:hAnsi="Arial" w:cs="Arial"/>
        </w:rPr>
        <w:tab/>
        <w:t xml:space="preserve"> </w:t>
      </w:r>
      <w:r w:rsidRPr="002F4929">
        <w:rPr>
          <w:rFonts w:ascii="Arial" w:hAnsi="Arial" w:cs="Arial"/>
        </w:rPr>
        <w:tab/>
        <w:t xml:space="preserve"> 0.476</w:t>
      </w:r>
      <w:r w:rsidRPr="002F4929">
        <w:rPr>
          <w:rFonts w:ascii="Arial" w:hAnsi="Arial" w:cs="Arial"/>
        </w:rPr>
        <w:tab/>
      </w:r>
      <w:r w:rsidRPr="002F4929">
        <w:rPr>
          <w:rFonts w:ascii="Arial" w:hAnsi="Arial" w:cs="Arial"/>
        </w:rPr>
        <w:tab/>
        <w:t xml:space="preserve"> </w:t>
      </w:r>
    </w:p>
    <w:p w14:paraId="045A46B9" w14:textId="77777777"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HEPES salt</w:t>
      </w:r>
      <w:r w:rsidRPr="002F4929">
        <w:rPr>
          <w:rFonts w:ascii="Arial" w:hAnsi="Arial" w:cs="Arial"/>
        </w:rPr>
        <w:tab/>
      </w:r>
      <w:r w:rsidRPr="002F4929">
        <w:rPr>
          <w:rFonts w:ascii="Arial" w:hAnsi="Arial" w:cs="Arial"/>
        </w:rPr>
        <w:tab/>
        <w:t xml:space="preserve"> </w:t>
      </w:r>
      <w:r w:rsidR="00FA5902" w:rsidRPr="002F4929">
        <w:rPr>
          <w:rFonts w:ascii="Arial" w:hAnsi="Arial" w:cs="Arial"/>
        </w:rPr>
        <w:tab/>
        <w:t xml:space="preserve"> </w:t>
      </w:r>
      <w:r w:rsidRPr="002F4929">
        <w:rPr>
          <w:rFonts w:ascii="Arial" w:hAnsi="Arial" w:cs="Arial"/>
        </w:rPr>
        <w:t>2.08</w:t>
      </w:r>
      <w:r w:rsidRPr="002F4929">
        <w:rPr>
          <w:rFonts w:ascii="Arial" w:hAnsi="Arial" w:cs="Arial"/>
        </w:rPr>
        <w:tab/>
      </w:r>
      <w:r w:rsidRPr="002F4929">
        <w:rPr>
          <w:rFonts w:ascii="Arial" w:hAnsi="Arial" w:cs="Arial"/>
        </w:rPr>
        <w:tab/>
        <w:t xml:space="preserve"> </w:t>
      </w:r>
    </w:p>
    <w:p w14:paraId="1657DDAF" w14:textId="77777777" w:rsidR="003B6697" w:rsidRPr="002F4929" w:rsidRDefault="003B6697" w:rsidP="003B6697">
      <w:pPr>
        <w:spacing w:line="300" w:lineRule="auto"/>
        <w:jc w:val="both"/>
        <w:rPr>
          <w:rFonts w:ascii="Arial" w:hAnsi="Arial" w:cs="Arial"/>
        </w:rPr>
      </w:pPr>
      <w:r w:rsidRPr="002F4929">
        <w:rPr>
          <w:rFonts w:ascii="Arial" w:hAnsi="Arial" w:cs="Arial"/>
        </w:rPr>
        <w:t>Adjust to pH 8.1 with NaOH or HCl.</w:t>
      </w:r>
    </w:p>
    <w:p w14:paraId="43E03813" w14:textId="77777777" w:rsidR="002B486D" w:rsidRPr="002F4929" w:rsidRDefault="002B486D" w:rsidP="002B486D">
      <w:pPr>
        <w:spacing w:line="300" w:lineRule="auto"/>
        <w:jc w:val="both"/>
        <w:rPr>
          <w:rFonts w:ascii="Arial" w:hAnsi="Arial" w:cs="Arial"/>
        </w:rPr>
      </w:pPr>
    </w:p>
    <w:p w14:paraId="0BD3FEE8" w14:textId="77777777" w:rsidR="002B486D" w:rsidRPr="002F4929" w:rsidRDefault="002B486D" w:rsidP="002B486D">
      <w:pPr>
        <w:spacing w:line="300" w:lineRule="auto"/>
        <w:jc w:val="both"/>
        <w:rPr>
          <w:rFonts w:ascii="Arial" w:hAnsi="Arial" w:cs="Arial"/>
        </w:rPr>
      </w:pPr>
    </w:p>
    <w:sectPr w:rsidR="002B486D" w:rsidRPr="002F4929" w:rsidSect="00BD2E21">
      <w:footerReference w:type="default" r:id="rId25"/>
      <w:pgSz w:w="12240" w:h="15840"/>
      <w:pgMar w:top="1440" w:right="1440" w:bottom="1440" w:left="1800" w:header="1440" w:footer="144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9D60A6" w14:textId="77777777" w:rsidR="00814630" w:rsidRDefault="00814630" w:rsidP="00357505">
      <w:r>
        <w:separator/>
      </w:r>
    </w:p>
  </w:endnote>
  <w:endnote w:type="continuationSeparator" w:id="0">
    <w:p w14:paraId="055FA653" w14:textId="77777777" w:rsidR="00814630" w:rsidRDefault="00814630" w:rsidP="003575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5D8EF" w14:textId="77777777" w:rsidR="00C653C7" w:rsidRDefault="001B42DB">
    <w:pPr>
      <w:pStyle w:val="Footer"/>
      <w:jc w:val="right"/>
    </w:pPr>
    <w:r>
      <w:fldChar w:fldCharType="begin"/>
    </w:r>
    <w:r>
      <w:instrText xml:space="preserve"> PAGE   \* MERGEFORMAT </w:instrText>
    </w:r>
    <w:r>
      <w:fldChar w:fldCharType="separate"/>
    </w:r>
    <w:r w:rsidR="00826EB8">
      <w:rPr>
        <w:noProof/>
      </w:rPr>
      <w:t>8</w:t>
    </w:r>
    <w:r>
      <w:rPr>
        <w:noProof/>
      </w:rPr>
      <w:fldChar w:fldCharType="end"/>
    </w:r>
  </w:p>
  <w:p w14:paraId="30A01B19" w14:textId="77777777" w:rsidR="00C653C7" w:rsidRDefault="00C653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9D83FF" w14:textId="77777777" w:rsidR="00814630" w:rsidRDefault="00814630" w:rsidP="00357505">
      <w:r>
        <w:separator/>
      </w:r>
    </w:p>
  </w:footnote>
  <w:footnote w:type="continuationSeparator" w:id="0">
    <w:p w14:paraId="3C6BE51F" w14:textId="77777777" w:rsidR="00814630" w:rsidRDefault="00814630" w:rsidP="0035750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261FF"/>
    <w:rsid w:val="000104E7"/>
    <w:rsid w:val="00011E89"/>
    <w:rsid w:val="0001540D"/>
    <w:rsid w:val="00034995"/>
    <w:rsid w:val="00034C1B"/>
    <w:rsid w:val="00047B6A"/>
    <w:rsid w:val="00050FFB"/>
    <w:rsid w:val="000642A1"/>
    <w:rsid w:val="000700BF"/>
    <w:rsid w:val="0008152C"/>
    <w:rsid w:val="0008263C"/>
    <w:rsid w:val="000A38C9"/>
    <w:rsid w:val="000B21EA"/>
    <w:rsid w:val="000B2EF6"/>
    <w:rsid w:val="000C080C"/>
    <w:rsid w:val="000C74FE"/>
    <w:rsid w:val="000E3993"/>
    <w:rsid w:val="000F75E1"/>
    <w:rsid w:val="0011472A"/>
    <w:rsid w:val="00124ED0"/>
    <w:rsid w:val="00144AE1"/>
    <w:rsid w:val="00145CDD"/>
    <w:rsid w:val="0016576A"/>
    <w:rsid w:val="001672FA"/>
    <w:rsid w:val="00187027"/>
    <w:rsid w:val="00190788"/>
    <w:rsid w:val="0019314E"/>
    <w:rsid w:val="00194644"/>
    <w:rsid w:val="001A1D88"/>
    <w:rsid w:val="001A29D7"/>
    <w:rsid w:val="001A3997"/>
    <w:rsid w:val="001B42DB"/>
    <w:rsid w:val="001B51B9"/>
    <w:rsid w:val="001D3206"/>
    <w:rsid w:val="001E4A62"/>
    <w:rsid w:val="001E5CAF"/>
    <w:rsid w:val="001F4D1B"/>
    <w:rsid w:val="001F4D81"/>
    <w:rsid w:val="001F64C9"/>
    <w:rsid w:val="00202466"/>
    <w:rsid w:val="00211BFD"/>
    <w:rsid w:val="002162E4"/>
    <w:rsid w:val="00231C22"/>
    <w:rsid w:val="00240159"/>
    <w:rsid w:val="002429FA"/>
    <w:rsid w:val="00246A1B"/>
    <w:rsid w:val="00247428"/>
    <w:rsid w:val="00266B72"/>
    <w:rsid w:val="002817EF"/>
    <w:rsid w:val="00297603"/>
    <w:rsid w:val="002A35CD"/>
    <w:rsid w:val="002B314C"/>
    <w:rsid w:val="002B486D"/>
    <w:rsid w:val="002C122F"/>
    <w:rsid w:val="002D5BAE"/>
    <w:rsid w:val="002D6D1E"/>
    <w:rsid w:val="002E07FB"/>
    <w:rsid w:val="002E2D7A"/>
    <w:rsid w:val="002F1DDA"/>
    <w:rsid w:val="002F4929"/>
    <w:rsid w:val="0031154B"/>
    <w:rsid w:val="003320A1"/>
    <w:rsid w:val="00342A4D"/>
    <w:rsid w:val="00357505"/>
    <w:rsid w:val="0036162E"/>
    <w:rsid w:val="0036470C"/>
    <w:rsid w:val="00370291"/>
    <w:rsid w:val="003702C1"/>
    <w:rsid w:val="00380EBA"/>
    <w:rsid w:val="003A2F97"/>
    <w:rsid w:val="003A4D1E"/>
    <w:rsid w:val="003B5EF3"/>
    <w:rsid w:val="003B604F"/>
    <w:rsid w:val="003B6697"/>
    <w:rsid w:val="003C49D5"/>
    <w:rsid w:val="003C55CC"/>
    <w:rsid w:val="003C6E11"/>
    <w:rsid w:val="003E12C5"/>
    <w:rsid w:val="003E2E81"/>
    <w:rsid w:val="003E36CF"/>
    <w:rsid w:val="003E370E"/>
    <w:rsid w:val="003F59D0"/>
    <w:rsid w:val="003F6E8E"/>
    <w:rsid w:val="00414E11"/>
    <w:rsid w:val="00416776"/>
    <w:rsid w:val="00416928"/>
    <w:rsid w:val="004203E7"/>
    <w:rsid w:val="00422628"/>
    <w:rsid w:val="00424DBC"/>
    <w:rsid w:val="00435AFE"/>
    <w:rsid w:val="00472583"/>
    <w:rsid w:val="00476FB9"/>
    <w:rsid w:val="004A2D3B"/>
    <w:rsid w:val="004C2BDB"/>
    <w:rsid w:val="004D1028"/>
    <w:rsid w:val="004E3084"/>
    <w:rsid w:val="004E6CF9"/>
    <w:rsid w:val="0050478E"/>
    <w:rsid w:val="00516356"/>
    <w:rsid w:val="005261FF"/>
    <w:rsid w:val="00534D26"/>
    <w:rsid w:val="00536916"/>
    <w:rsid w:val="0054162F"/>
    <w:rsid w:val="00552FBA"/>
    <w:rsid w:val="00557455"/>
    <w:rsid w:val="005631B1"/>
    <w:rsid w:val="0056481D"/>
    <w:rsid w:val="00566CE3"/>
    <w:rsid w:val="00566EA1"/>
    <w:rsid w:val="00574024"/>
    <w:rsid w:val="00577413"/>
    <w:rsid w:val="00583E44"/>
    <w:rsid w:val="005A25B3"/>
    <w:rsid w:val="005B3AC3"/>
    <w:rsid w:val="005B622D"/>
    <w:rsid w:val="005C3442"/>
    <w:rsid w:val="005C660C"/>
    <w:rsid w:val="005E1799"/>
    <w:rsid w:val="005E2D01"/>
    <w:rsid w:val="005E4D3C"/>
    <w:rsid w:val="005E4EF5"/>
    <w:rsid w:val="005F0877"/>
    <w:rsid w:val="005F282D"/>
    <w:rsid w:val="00602153"/>
    <w:rsid w:val="00604248"/>
    <w:rsid w:val="00604344"/>
    <w:rsid w:val="006123A7"/>
    <w:rsid w:val="00617298"/>
    <w:rsid w:val="0061750B"/>
    <w:rsid w:val="0063087D"/>
    <w:rsid w:val="006367FF"/>
    <w:rsid w:val="0063692F"/>
    <w:rsid w:val="00640353"/>
    <w:rsid w:val="00646138"/>
    <w:rsid w:val="00655A64"/>
    <w:rsid w:val="006627BD"/>
    <w:rsid w:val="006658C3"/>
    <w:rsid w:val="00666EAC"/>
    <w:rsid w:val="00670A47"/>
    <w:rsid w:val="0067523A"/>
    <w:rsid w:val="00683753"/>
    <w:rsid w:val="00686F09"/>
    <w:rsid w:val="00691C93"/>
    <w:rsid w:val="00692E50"/>
    <w:rsid w:val="006A665B"/>
    <w:rsid w:val="006C02E7"/>
    <w:rsid w:val="006C25DC"/>
    <w:rsid w:val="006C3566"/>
    <w:rsid w:val="006C71CA"/>
    <w:rsid w:val="006D1675"/>
    <w:rsid w:val="006D4EA8"/>
    <w:rsid w:val="006D6531"/>
    <w:rsid w:val="006E6A8F"/>
    <w:rsid w:val="006F33DC"/>
    <w:rsid w:val="006F3C48"/>
    <w:rsid w:val="006F484C"/>
    <w:rsid w:val="007029A8"/>
    <w:rsid w:val="00710B50"/>
    <w:rsid w:val="00714589"/>
    <w:rsid w:val="00720D57"/>
    <w:rsid w:val="00726DB5"/>
    <w:rsid w:val="007277BA"/>
    <w:rsid w:val="00747759"/>
    <w:rsid w:val="00752B50"/>
    <w:rsid w:val="00762421"/>
    <w:rsid w:val="00772B01"/>
    <w:rsid w:val="007872ED"/>
    <w:rsid w:val="00792E04"/>
    <w:rsid w:val="007B0B99"/>
    <w:rsid w:val="007B4AB4"/>
    <w:rsid w:val="007C2D47"/>
    <w:rsid w:val="007D7A6A"/>
    <w:rsid w:val="007E1F3A"/>
    <w:rsid w:val="007E2982"/>
    <w:rsid w:val="007E3648"/>
    <w:rsid w:val="007E38BC"/>
    <w:rsid w:val="00801C53"/>
    <w:rsid w:val="008138DD"/>
    <w:rsid w:val="00814630"/>
    <w:rsid w:val="00815805"/>
    <w:rsid w:val="00817308"/>
    <w:rsid w:val="00826EB8"/>
    <w:rsid w:val="00843DF9"/>
    <w:rsid w:val="008554D9"/>
    <w:rsid w:val="00883DB4"/>
    <w:rsid w:val="00885889"/>
    <w:rsid w:val="00887EBF"/>
    <w:rsid w:val="0089251E"/>
    <w:rsid w:val="008C671E"/>
    <w:rsid w:val="008D095D"/>
    <w:rsid w:val="008E277E"/>
    <w:rsid w:val="008F7033"/>
    <w:rsid w:val="008F7CB1"/>
    <w:rsid w:val="00900D52"/>
    <w:rsid w:val="009039CC"/>
    <w:rsid w:val="00915F14"/>
    <w:rsid w:val="00916A28"/>
    <w:rsid w:val="00922DE0"/>
    <w:rsid w:val="00926180"/>
    <w:rsid w:val="00926CD3"/>
    <w:rsid w:val="009314DC"/>
    <w:rsid w:val="00932772"/>
    <w:rsid w:val="0094389A"/>
    <w:rsid w:val="00943BD3"/>
    <w:rsid w:val="009501D8"/>
    <w:rsid w:val="00950FE1"/>
    <w:rsid w:val="009525A5"/>
    <w:rsid w:val="00962F29"/>
    <w:rsid w:val="00965DA9"/>
    <w:rsid w:val="00985C7D"/>
    <w:rsid w:val="00987453"/>
    <w:rsid w:val="009A3A9C"/>
    <w:rsid w:val="009B2496"/>
    <w:rsid w:val="009B55FE"/>
    <w:rsid w:val="009B59E2"/>
    <w:rsid w:val="009D7323"/>
    <w:rsid w:val="00A24261"/>
    <w:rsid w:val="00A42645"/>
    <w:rsid w:val="00A43A88"/>
    <w:rsid w:val="00A56939"/>
    <w:rsid w:val="00A578EF"/>
    <w:rsid w:val="00A75D1B"/>
    <w:rsid w:val="00A823E5"/>
    <w:rsid w:val="00A92BC5"/>
    <w:rsid w:val="00AA15A6"/>
    <w:rsid w:val="00AA18F6"/>
    <w:rsid w:val="00AA4859"/>
    <w:rsid w:val="00AF74FA"/>
    <w:rsid w:val="00B012D7"/>
    <w:rsid w:val="00B01496"/>
    <w:rsid w:val="00B24047"/>
    <w:rsid w:val="00B2426C"/>
    <w:rsid w:val="00B32B77"/>
    <w:rsid w:val="00B34E9A"/>
    <w:rsid w:val="00B40467"/>
    <w:rsid w:val="00B573A6"/>
    <w:rsid w:val="00B628DE"/>
    <w:rsid w:val="00B73BF9"/>
    <w:rsid w:val="00B81192"/>
    <w:rsid w:val="00B8299B"/>
    <w:rsid w:val="00B82F57"/>
    <w:rsid w:val="00B85FA4"/>
    <w:rsid w:val="00BA15BC"/>
    <w:rsid w:val="00BA19DE"/>
    <w:rsid w:val="00BA77D7"/>
    <w:rsid w:val="00BD2E21"/>
    <w:rsid w:val="00BE5EA8"/>
    <w:rsid w:val="00C010D9"/>
    <w:rsid w:val="00C02095"/>
    <w:rsid w:val="00C07F72"/>
    <w:rsid w:val="00C15F05"/>
    <w:rsid w:val="00C20A1A"/>
    <w:rsid w:val="00C26DBE"/>
    <w:rsid w:val="00C27C7E"/>
    <w:rsid w:val="00C443E7"/>
    <w:rsid w:val="00C5008B"/>
    <w:rsid w:val="00C57754"/>
    <w:rsid w:val="00C653C7"/>
    <w:rsid w:val="00C66DF0"/>
    <w:rsid w:val="00CB37C8"/>
    <w:rsid w:val="00CB6FEA"/>
    <w:rsid w:val="00CC3EEC"/>
    <w:rsid w:val="00CD3C60"/>
    <w:rsid w:val="00CE04FD"/>
    <w:rsid w:val="00CE7759"/>
    <w:rsid w:val="00CF025F"/>
    <w:rsid w:val="00D005EC"/>
    <w:rsid w:val="00D13564"/>
    <w:rsid w:val="00D308E7"/>
    <w:rsid w:val="00D3690D"/>
    <w:rsid w:val="00D45A77"/>
    <w:rsid w:val="00D55417"/>
    <w:rsid w:val="00D635BB"/>
    <w:rsid w:val="00D714D8"/>
    <w:rsid w:val="00D77703"/>
    <w:rsid w:val="00D8400D"/>
    <w:rsid w:val="00D94B65"/>
    <w:rsid w:val="00D97C46"/>
    <w:rsid w:val="00DA698B"/>
    <w:rsid w:val="00DB2597"/>
    <w:rsid w:val="00DE56D5"/>
    <w:rsid w:val="00DF35AF"/>
    <w:rsid w:val="00DF7C63"/>
    <w:rsid w:val="00E27566"/>
    <w:rsid w:val="00E30546"/>
    <w:rsid w:val="00E307F1"/>
    <w:rsid w:val="00E3552E"/>
    <w:rsid w:val="00E45B20"/>
    <w:rsid w:val="00E67ED0"/>
    <w:rsid w:val="00E775DF"/>
    <w:rsid w:val="00E811A0"/>
    <w:rsid w:val="00E8490B"/>
    <w:rsid w:val="00E87F82"/>
    <w:rsid w:val="00E90568"/>
    <w:rsid w:val="00E96310"/>
    <w:rsid w:val="00E9674E"/>
    <w:rsid w:val="00E96DFF"/>
    <w:rsid w:val="00EA17D9"/>
    <w:rsid w:val="00ED1D2F"/>
    <w:rsid w:val="00ED1FEC"/>
    <w:rsid w:val="00EE1810"/>
    <w:rsid w:val="00EE6AA5"/>
    <w:rsid w:val="00EF2F44"/>
    <w:rsid w:val="00EF5E4C"/>
    <w:rsid w:val="00F00C41"/>
    <w:rsid w:val="00F10C2B"/>
    <w:rsid w:val="00F1483E"/>
    <w:rsid w:val="00F26E7B"/>
    <w:rsid w:val="00F33217"/>
    <w:rsid w:val="00F35312"/>
    <w:rsid w:val="00F441D0"/>
    <w:rsid w:val="00F81147"/>
    <w:rsid w:val="00F81FA2"/>
    <w:rsid w:val="00F960E1"/>
    <w:rsid w:val="00FA4562"/>
    <w:rsid w:val="00FA5902"/>
    <w:rsid w:val="00FA65E6"/>
    <w:rsid w:val="00FB3195"/>
    <w:rsid w:val="00FB40A5"/>
    <w:rsid w:val="00FB7FA7"/>
    <w:rsid w:val="00FD464B"/>
    <w:rsid w:val="00FE23BD"/>
    <w:rsid w:val="00FE3D9C"/>
    <w:rsid w:val="00FE577B"/>
    <w:rsid w:val="00FE64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DCE0938"/>
  <w15:docId w15:val="{57E04897-9BC4-4689-A38C-1A511FCBC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2B01"/>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261FF"/>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locked/>
    <w:rsid w:val="005261FF"/>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locked/>
    <w:rsid w:val="005261FF"/>
    <w:rPr>
      <w:rFonts w:asciiTheme="majorHAnsi" w:eastAsiaTheme="majorEastAsia" w:hAnsiTheme="majorHAnsi" w:cstheme="majorBidi"/>
      <w:b/>
      <w:bCs/>
      <w:sz w:val="26"/>
      <w:szCs w:val="26"/>
    </w:rPr>
  </w:style>
  <w:style w:type="character" w:styleId="FootnoteReference">
    <w:name w:val="footnote reference"/>
    <w:basedOn w:val="DefaultParagraphFont"/>
    <w:uiPriority w:val="99"/>
    <w:rsid w:val="00772B01"/>
  </w:style>
  <w:style w:type="paragraph" w:styleId="BalloonText">
    <w:name w:val="Balloon Text"/>
    <w:basedOn w:val="Normal"/>
    <w:link w:val="BalloonTextChar"/>
    <w:uiPriority w:val="99"/>
    <w:semiHidden/>
    <w:unhideWhenUsed/>
    <w:rsid w:val="003C49D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C49D5"/>
    <w:rPr>
      <w:rFonts w:ascii="Tahoma" w:hAnsi="Tahoma" w:cs="Tahoma"/>
      <w:sz w:val="16"/>
      <w:szCs w:val="16"/>
    </w:rPr>
  </w:style>
  <w:style w:type="paragraph" w:customStyle="1" w:styleId="Body">
    <w:name w:val="Body"/>
    <w:rsid w:val="002B486D"/>
    <w:pPr>
      <w:spacing w:after="0" w:line="240" w:lineRule="auto"/>
    </w:pPr>
    <w:rPr>
      <w:rFonts w:ascii="Helvetica" w:eastAsia="Times New Roman" w:hAnsi="Helvetica"/>
      <w:color w:val="000000"/>
      <w:sz w:val="24"/>
      <w:szCs w:val="20"/>
    </w:rPr>
  </w:style>
  <w:style w:type="table" w:styleId="TableGrid">
    <w:name w:val="Table Grid"/>
    <w:basedOn w:val="TableNormal"/>
    <w:uiPriority w:val="59"/>
    <w:rsid w:val="002B486D"/>
    <w:pPr>
      <w:spacing w:after="0" w:line="240" w:lineRule="auto"/>
    </w:pPr>
    <w:rPr>
      <w:rFonts w:ascii="Times New Roman" w:hAnsi="Times New Roman" w:cstheme="minorBidi"/>
      <w:sz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C66DF0"/>
    <w:rPr>
      <w:rFonts w:cs="Times New Roman"/>
      <w:sz w:val="16"/>
      <w:szCs w:val="16"/>
    </w:rPr>
  </w:style>
  <w:style w:type="paragraph" w:styleId="CommentText">
    <w:name w:val="annotation text"/>
    <w:basedOn w:val="Normal"/>
    <w:link w:val="CommentTextChar"/>
    <w:uiPriority w:val="99"/>
    <w:unhideWhenUsed/>
    <w:rsid w:val="00C66DF0"/>
    <w:rPr>
      <w:sz w:val="20"/>
      <w:szCs w:val="20"/>
    </w:rPr>
  </w:style>
  <w:style w:type="character" w:customStyle="1" w:styleId="CommentTextChar">
    <w:name w:val="Comment Text Char"/>
    <w:basedOn w:val="DefaultParagraphFont"/>
    <w:link w:val="CommentText"/>
    <w:uiPriority w:val="99"/>
    <w:locked/>
    <w:rsid w:val="00C66DF0"/>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6DF0"/>
    <w:rPr>
      <w:b/>
      <w:bCs/>
    </w:rPr>
  </w:style>
  <w:style w:type="character" w:customStyle="1" w:styleId="CommentSubjectChar">
    <w:name w:val="Comment Subject Char"/>
    <w:basedOn w:val="CommentTextChar"/>
    <w:link w:val="CommentSubject"/>
    <w:uiPriority w:val="99"/>
    <w:semiHidden/>
    <w:locked/>
    <w:rsid w:val="00C66DF0"/>
    <w:rPr>
      <w:rFonts w:ascii="Times New Roman" w:hAnsi="Times New Roman" w:cs="Times New Roman"/>
      <w:b/>
      <w:bCs/>
      <w:sz w:val="20"/>
      <w:szCs w:val="20"/>
    </w:rPr>
  </w:style>
  <w:style w:type="paragraph" w:styleId="ListParagraph">
    <w:name w:val="List Paragraph"/>
    <w:basedOn w:val="Normal"/>
    <w:uiPriority w:val="34"/>
    <w:qFormat/>
    <w:rsid w:val="00B73BF9"/>
    <w:pPr>
      <w:ind w:left="720"/>
      <w:contextualSpacing/>
    </w:pPr>
  </w:style>
  <w:style w:type="paragraph" w:styleId="Header">
    <w:name w:val="header"/>
    <w:basedOn w:val="Normal"/>
    <w:link w:val="HeaderChar"/>
    <w:uiPriority w:val="99"/>
    <w:semiHidden/>
    <w:unhideWhenUsed/>
    <w:rsid w:val="00357505"/>
    <w:pPr>
      <w:tabs>
        <w:tab w:val="center" w:pos="4680"/>
        <w:tab w:val="right" w:pos="9360"/>
      </w:tabs>
    </w:pPr>
  </w:style>
  <w:style w:type="character" w:customStyle="1" w:styleId="HeaderChar">
    <w:name w:val="Header Char"/>
    <w:basedOn w:val="DefaultParagraphFont"/>
    <w:link w:val="Header"/>
    <w:uiPriority w:val="99"/>
    <w:semiHidden/>
    <w:locked/>
    <w:rsid w:val="00357505"/>
    <w:rPr>
      <w:rFonts w:ascii="Times New Roman" w:hAnsi="Times New Roman" w:cs="Times New Roman"/>
      <w:sz w:val="24"/>
      <w:szCs w:val="24"/>
    </w:rPr>
  </w:style>
  <w:style w:type="paragraph" w:styleId="Footer">
    <w:name w:val="footer"/>
    <w:basedOn w:val="Normal"/>
    <w:link w:val="FooterChar"/>
    <w:uiPriority w:val="99"/>
    <w:unhideWhenUsed/>
    <w:rsid w:val="00357505"/>
    <w:pPr>
      <w:tabs>
        <w:tab w:val="center" w:pos="4680"/>
        <w:tab w:val="right" w:pos="9360"/>
      </w:tabs>
    </w:pPr>
  </w:style>
  <w:style w:type="character" w:customStyle="1" w:styleId="FooterChar">
    <w:name w:val="Footer Char"/>
    <w:basedOn w:val="DefaultParagraphFont"/>
    <w:link w:val="Footer"/>
    <w:uiPriority w:val="99"/>
    <w:locked/>
    <w:rsid w:val="00357505"/>
    <w:rPr>
      <w:rFonts w:ascii="Times New Roman" w:hAnsi="Times New Roman" w:cs="Times New Roman"/>
      <w:sz w:val="24"/>
      <w:szCs w:val="24"/>
    </w:rPr>
  </w:style>
  <w:style w:type="character" w:styleId="Hyperlink">
    <w:name w:val="Hyperlink"/>
    <w:basedOn w:val="DefaultParagraphFont"/>
    <w:uiPriority w:val="99"/>
    <w:unhideWhenUsed/>
    <w:rsid w:val="00D45A77"/>
    <w:rPr>
      <w:rFonts w:cs="Times New Roman"/>
      <w:color w:val="0000FF" w:themeColor="hyperlink"/>
      <w:u w:val="single"/>
    </w:rPr>
  </w:style>
  <w:style w:type="character" w:styleId="Strong">
    <w:name w:val="Strong"/>
    <w:basedOn w:val="DefaultParagraphFont"/>
    <w:uiPriority w:val="22"/>
    <w:qFormat/>
    <w:rsid w:val="00552FBA"/>
    <w:rPr>
      <w:rFonts w:cs="Times New Roman"/>
      <w:b/>
      <w:bCs/>
    </w:rPr>
  </w:style>
  <w:style w:type="character" w:styleId="Emphasis">
    <w:name w:val="Emphasis"/>
    <w:basedOn w:val="DefaultParagraphFont"/>
    <w:uiPriority w:val="20"/>
    <w:qFormat/>
    <w:rsid w:val="00552FBA"/>
    <w:rPr>
      <w:rFonts w:cs="Times New Roman"/>
      <w:i/>
      <w:iCs/>
    </w:rPr>
  </w:style>
  <w:style w:type="paragraph" w:customStyle="1" w:styleId="Default">
    <w:name w:val="Default"/>
    <w:rsid w:val="00B628DE"/>
    <w:pPr>
      <w:autoSpaceDE w:val="0"/>
      <w:autoSpaceDN w:val="0"/>
      <w:adjustRightInd w:val="0"/>
      <w:spacing w:after="0" w:line="240" w:lineRule="auto"/>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728892">
      <w:marLeft w:val="0"/>
      <w:marRight w:val="0"/>
      <w:marTop w:val="0"/>
      <w:marBottom w:val="0"/>
      <w:divBdr>
        <w:top w:val="none" w:sz="0" w:space="0" w:color="auto"/>
        <w:left w:val="none" w:sz="0" w:space="0" w:color="auto"/>
        <w:bottom w:val="none" w:sz="0" w:space="0" w:color="auto"/>
        <w:right w:val="none" w:sz="0" w:space="0" w:color="auto"/>
      </w:divBdr>
    </w:div>
    <w:div w:id="156728893">
      <w:marLeft w:val="0"/>
      <w:marRight w:val="0"/>
      <w:marTop w:val="0"/>
      <w:marBottom w:val="0"/>
      <w:divBdr>
        <w:top w:val="none" w:sz="0" w:space="0" w:color="auto"/>
        <w:left w:val="none" w:sz="0" w:space="0" w:color="auto"/>
        <w:bottom w:val="none" w:sz="0" w:space="0" w:color="auto"/>
        <w:right w:val="none" w:sz="0" w:space="0" w:color="auto"/>
      </w:divBdr>
      <w:divsChild>
        <w:div w:id="156728896">
          <w:marLeft w:val="0"/>
          <w:marRight w:val="0"/>
          <w:marTop w:val="0"/>
          <w:marBottom w:val="0"/>
          <w:divBdr>
            <w:top w:val="none" w:sz="0" w:space="0" w:color="auto"/>
            <w:left w:val="none" w:sz="0" w:space="0" w:color="auto"/>
            <w:bottom w:val="none" w:sz="0" w:space="0" w:color="auto"/>
            <w:right w:val="none" w:sz="0" w:space="0" w:color="auto"/>
          </w:divBdr>
          <w:divsChild>
            <w:div w:id="156728897">
              <w:marLeft w:val="0"/>
              <w:marRight w:val="0"/>
              <w:marTop w:val="0"/>
              <w:marBottom w:val="0"/>
              <w:divBdr>
                <w:top w:val="none" w:sz="0" w:space="0" w:color="auto"/>
                <w:left w:val="none" w:sz="0" w:space="0" w:color="auto"/>
                <w:bottom w:val="none" w:sz="0" w:space="0" w:color="auto"/>
                <w:right w:val="none" w:sz="0" w:space="0" w:color="auto"/>
              </w:divBdr>
              <w:divsChild>
                <w:div w:id="15672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28895">
      <w:marLeft w:val="0"/>
      <w:marRight w:val="0"/>
      <w:marTop w:val="0"/>
      <w:marBottom w:val="0"/>
      <w:divBdr>
        <w:top w:val="none" w:sz="0" w:space="0" w:color="auto"/>
        <w:left w:val="none" w:sz="0" w:space="0" w:color="auto"/>
        <w:bottom w:val="none" w:sz="0" w:space="0" w:color="auto"/>
        <w:right w:val="none" w:sz="0" w:space="0" w:color="auto"/>
      </w:divBdr>
    </w:div>
    <w:div w:id="1210724151">
      <w:bodyDiv w:val="1"/>
      <w:marLeft w:val="0"/>
      <w:marRight w:val="0"/>
      <w:marTop w:val="0"/>
      <w:marBottom w:val="0"/>
      <w:divBdr>
        <w:top w:val="none" w:sz="0" w:space="0" w:color="auto"/>
        <w:left w:val="none" w:sz="0" w:space="0" w:color="auto"/>
        <w:bottom w:val="none" w:sz="0" w:space="0" w:color="auto"/>
        <w:right w:val="none" w:sz="0" w:space="0" w:color="auto"/>
      </w:divBdr>
      <w:divsChild>
        <w:div w:id="343670940">
          <w:marLeft w:val="0"/>
          <w:marRight w:val="0"/>
          <w:marTop w:val="0"/>
          <w:marBottom w:val="0"/>
          <w:divBdr>
            <w:top w:val="none" w:sz="0" w:space="0" w:color="auto"/>
            <w:left w:val="none" w:sz="0" w:space="0" w:color="auto"/>
            <w:bottom w:val="none" w:sz="0" w:space="0" w:color="auto"/>
            <w:right w:val="none" w:sz="0" w:space="0" w:color="auto"/>
          </w:divBdr>
        </w:div>
        <w:div w:id="1956330081">
          <w:marLeft w:val="0"/>
          <w:marRight w:val="0"/>
          <w:marTop w:val="0"/>
          <w:marBottom w:val="0"/>
          <w:divBdr>
            <w:top w:val="none" w:sz="0" w:space="0" w:color="auto"/>
            <w:left w:val="none" w:sz="0" w:space="0" w:color="auto"/>
            <w:bottom w:val="none" w:sz="0" w:space="0" w:color="auto"/>
            <w:right w:val="none" w:sz="0" w:space="0" w:color="auto"/>
          </w:divBdr>
        </w:div>
        <w:div w:id="718435893">
          <w:marLeft w:val="0"/>
          <w:marRight w:val="0"/>
          <w:marTop w:val="0"/>
          <w:marBottom w:val="0"/>
          <w:divBdr>
            <w:top w:val="none" w:sz="0" w:space="0" w:color="auto"/>
            <w:left w:val="none" w:sz="0" w:space="0" w:color="auto"/>
            <w:bottom w:val="none" w:sz="0" w:space="0" w:color="auto"/>
            <w:right w:val="none" w:sz="0" w:space="0" w:color="auto"/>
          </w:divBdr>
        </w:div>
        <w:div w:id="20449423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5.tiff"/><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tiff"/><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0.tiff"/><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www.crabplace.com/crabs.asp" TargetMode="External"/><Relationship Id="rId24" Type="http://schemas.openxmlformats.org/officeDocument/2006/relationships/image" Target="media/image18.jpeg"/><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tiff"/><Relationship Id="rId10" Type="http://schemas.openxmlformats.org/officeDocument/2006/relationships/image" Target="media/image5.jpeg"/><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6.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150</TotalTime>
  <Pages>27</Pages>
  <Words>5272</Words>
  <Characters>30056</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University of Kentucky</Company>
  <LinksUpToDate>false</LinksUpToDate>
  <CharactersWithSpaces>35258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Cooper</dc:creator>
  <cp:lastModifiedBy>Cooper, Robin L.</cp:lastModifiedBy>
  <cp:revision>157</cp:revision>
  <cp:lastPrinted>2013-02-03T14:36:00Z</cp:lastPrinted>
  <dcterms:created xsi:type="dcterms:W3CDTF">2023-05-07T22:54:00Z</dcterms:created>
  <dcterms:modified xsi:type="dcterms:W3CDTF">2023-05-09T11:06:00Z</dcterms:modified>
</cp:coreProperties>
</file>